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78" w:rsidRPr="00881A46" w:rsidRDefault="00E154E9" w:rsidP="00CE74DE">
      <w:pPr>
        <w:tabs>
          <w:tab w:val="left" w:pos="4155"/>
          <w:tab w:val="center" w:pos="5102"/>
        </w:tabs>
        <w:jc w:val="center"/>
        <w:rPr>
          <w:rFonts w:cs="B Yagut"/>
          <w:b/>
          <w:bCs/>
          <w:rtl/>
          <w:lang w:bidi="fa-IR"/>
        </w:rPr>
      </w:pPr>
      <w:r w:rsidRPr="00E154E9">
        <w:rPr>
          <w:rFonts w:cs="B Yagut"/>
          <w:b/>
          <w:bCs/>
          <w:noProof/>
          <w:sz w:val="24"/>
          <w:szCs w:val="2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24.15pt;width:100.5pt;height:54.75pt;z-index:251657216" fillcolor="#ffff53" strokecolor="red">
            <v:shadow on="t" type="perspective" color="#f30" opacity=".5" origin=".5,.5" offset="-6pt,-6pt" matrix="1.25,,,1.25"/>
            <v:textpath style="font-family:&quot;Times New Roman&quot;;font-size:48pt;font-weight:bold;v-text-kern:t" trim="t" fitpath="t" string="ADR"/>
          </v:shape>
        </w:pict>
      </w:r>
      <w:r w:rsidR="009D6E25" w:rsidRPr="00881A46">
        <w:rPr>
          <w:rFonts w:cs="B Yagut" w:hint="cs"/>
          <w:b/>
          <w:bCs/>
          <w:rtl/>
          <w:lang w:bidi="ar-SA"/>
        </w:rPr>
        <w:t>اطلاعيه شماره</w:t>
      </w:r>
      <w:r w:rsidR="00CE74DE">
        <w:rPr>
          <w:rFonts w:cs="B Yagut" w:hint="cs"/>
          <w:b/>
          <w:bCs/>
          <w:rtl/>
          <w:lang w:bidi="ar-SA"/>
        </w:rPr>
        <w:t xml:space="preserve"> </w:t>
      </w:r>
      <w:r w:rsidR="009D6E25">
        <w:rPr>
          <w:rFonts w:cs="B Yagut" w:hint="cs"/>
          <w:b/>
          <w:bCs/>
          <w:rtl/>
          <w:lang w:bidi="ar-SA"/>
        </w:rPr>
        <w:t>10</w:t>
      </w:r>
      <w:r w:rsidR="00CE74DE">
        <w:rPr>
          <w:rFonts w:cs="B Yagut" w:hint="cs"/>
          <w:b/>
          <w:bCs/>
          <w:rtl/>
          <w:lang w:bidi="ar-SA"/>
        </w:rPr>
        <w:t>6</w:t>
      </w:r>
      <w:r w:rsidR="009D6E25">
        <w:rPr>
          <w:rFonts w:cs="B Yagut" w:hint="cs"/>
          <w:b/>
          <w:bCs/>
          <w:rtl/>
          <w:lang w:bidi="ar-SA"/>
        </w:rPr>
        <w:t xml:space="preserve"> </w:t>
      </w:r>
    </w:p>
    <w:p w:rsidR="00B15C78" w:rsidRPr="00881A46" w:rsidRDefault="00D90949" w:rsidP="00CE74DE">
      <w:pPr>
        <w:ind w:left="3600"/>
        <w:rPr>
          <w:rFonts w:cs="B Yagut"/>
          <w:b/>
          <w:bCs/>
          <w:sz w:val="28"/>
          <w:szCs w:val="28"/>
        </w:rPr>
      </w:pPr>
      <w:r>
        <w:rPr>
          <w:rFonts w:cs="B Yagut" w:hint="cs"/>
          <w:b/>
          <w:bCs/>
          <w:rtl/>
          <w:lang w:bidi="ar-SA"/>
        </w:rPr>
        <w:t xml:space="preserve">        </w:t>
      </w:r>
      <w:r w:rsidR="00D6328E">
        <w:rPr>
          <w:rFonts w:cs="B Yagut" w:hint="cs"/>
          <w:b/>
          <w:bCs/>
          <w:rtl/>
          <w:lang w:bidi="ar-SA"/>
        </w:rPr>
        <w:t xml:space="preserve"> </w:t>
      </w:r>
      <w:r>
        <w:rPr>
          <w:rFonts w:cs="B Yagut" w:hint="cs"/>
          <w:b/>
          <w:bCs/>
          <w:rtl/>
          <w:lang w:bidi="ar-SA"/>
        </w:rPr>
        <w:t xml:space="preserve">           </w:t>
      </w:r>
      <w:r w:rsidR="00B15C78" w:rsidRPr="00881A46">
        <w:rPr>
          <w:rFonts w:cs="B Yagut" w:hint="cs"/>
          <w:b/>
          <w:bCs/>
          <w:rtl/>
          <w:lang w:bidi="ar-SA"/>
        </w:rPr>
        <w:t>تاريخ:</w:t>
      </w:r>
      <w:r w:rsidR="00D94D19" w:rsidRPr="00881A46">
        <w:rPr>
          <w:rFonts w:cs="B Yagut" w:hint="cs"/>
          <w:b/>
          <w:bCs/>
          <w:rtl/>
          <w:lang w:bidi="ar-SA"/>
        </w:rPr>
        <w:t xml:space="preserve"> </w:t>
      </w:r>
      <w:r w:rsidR="00D6328E">
        <w:rPr>
          <w:rFonts w:cs="B Yagut" w:hint="cs"/>
          <w:b/>
          <w:bCs/>
          <w:rtl/>
          <w:lang w:bidi="ar-SA"/>
        </w:rPr>
        <w:t>2</w:t>
      </w:r>
      <w:r w:rsidR="00CE74DE">
        <w:rPr>
          <w:rFonts w:cs="B Yagut" w:hint="cs"/>
          <w:b/>
          <w:bCs/>
          <w:rtl/>
          <w:lang w:bidi="ar-SA"/>
        </w:rPr>
        <w:t>3</w:t>
      </w:r>
      <w:r w:rsidR="00D6328E">
        <w:rPr>
          <w:rFonts w:cs="B Yagut" w:hint="cs"/>
          <w:b/>
          <w:bCs/>
          <w:rtl/>
          <w:lang w:bidi="ar-SA"/>
        </w:rPr>
        <w:t>/</w:t>
      </w:r>
      <w:r w:rsidR="00CE74DE">
        <w:rPr>
          <w:rFonts w:cs="B Yagut" w:hint="cs"/>
          <w:b/>
          <w:bCs/>
          <w:rtl/>
          <w:lang w:bidi="ar-SA"/>
        </w:rPr>
        <w:t>8</w:t>
      </w:r>
      <w:r w:rsidR="00D6328E">
        <w:rPr>
          <w:rFonts w:cs="B Yagut" w:hint="cs"/>
          <w:b/>
          <w:bCs/>
          <w:rtl/>
          <w:lang w:bidi="ar-SA"/>
        </w:rPr>
        <w:t>/1389</w:t>
      </w:r>
      <w:r w:rsidR="00A2598A">
        <w:rPr>
          <w:rFonts w:cs="B Yagut"/>
          <w:b/>
          <w:bCs/>
          <w:lang w:bidi="ar-SA"/>
        </w:rPr>
        <w:t xml:space="preserve"> </w:t>
      </w:r>
    </w:p>
    <w:p w:rsidR="00834814" w:rsidRDefault="00834814" w:rsidP="00224B52">
      <w:pPr>
        <w:pStyle w:val="Heading1"/>
        <w:pBdr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</w:pBdr>
        <w:shd w:val="clear" w:color="auto" w:fill="FF0000"/>
        <w:jc w:val="center"/>
        <w:rPr>
          <w:rFonts w:ascii="Arial"/>
          <w:color w:val="462300"/>
          <w:sz w:val="32"/>
          <w:szCs w:val="32"/>
          <w:rtl/>
          <w:lang w:bidi="fa-IR"/>
        </w:rPr>
      </w:pPr>
    </w:p>
    <w:p w:rsidR="00485A36" w:rsidRPr="00224B52" w:rsidRDefault="00CE74DE" w:rsidP="00485A36">
      <w:pPr>
        <w:jc w:val="center"/>
        <w:rPr>
          <w:rFonts w:cs="B Titr"/>
          <w:b/>
          <w:bCs/>
          <w:color w:val="FF000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FF0000"/>
          <w:sz w:val="36"/>
          <w:szCs w:val="36"/>
          <w:rtl/>
          <w:lang w:val="en-AU" w:bidi="ar-SA"/>
        </w:rPr>
        <w:t>هشدار در خصوص مصرف فرآورده های تقلبی کاهش وزن</w:t>
      </w:r>
    </w:p>
    <w:p w:rsidR="000D65B9" w:rsidRPr="00D23C15" w:rsidRDefault="00C53E31" w:rsidP="00CE74DE">
      <w:pPr>
        <w:jc w:val="both"/>
        <w:rPr>
          <w:rFonts w:cs="B Yagut"/>
          <w:spacing w:val="18"/>
          <w:sz w:val="24"/>
          <w:szCs w:val="24"/>
          <w:rtl/>
          <w:lang w:bidi="fa-IR"/>
        </w:rPr>
      </w:pPr>
      <w:r w:rsidRPr="00D23C15">
        <w:rPr>
          <w:rFonts w:cs="B Yagut" w:hint="cs"/>
          <w:spacing w:val="18"/>
          <w:sz w:val="24"/>
          <w:szCs w:val="24"/>
          <w:rtl/>
          <w:lang w:val="en-AU" w:bidi="ar-SA"/>
        </w:rPr>
        <w:t xml:space="preserve">پیرو اطلاعیه </w:t>
      </w:r>
      <w:r w:rsidR="00CE74DE" w:rsidRPr="00D23C15">
        <w:rPr>
          <w:rFonts w:cs="B Yagut" w:hint="cs"/>
          <w:spacing w:val="18"/>
          <w:sz w:val="24"/>
          <w:szCs w:val="24"/>
          <w:rtl/>
          <w:lang w:val="en-AU" w:bidi="ar-SA"/>
        </w:rPr>
        <w:t xml:space="preserve">شماره 101 مرکز </w:t>
      </w:r>
      <w:r w:rsidR="00CE74DE" w:rsidRPr="00D23C15">
        <w:rPr>
          <w:rFonts w:cs="B Yagut"/>
          <w:spacing w:val="18"/>
          <w:sz w:val="24"/>
          <w:szCs w:val="24"/>
          <w:lang w:bidi="ar-SA"/>
        </w:rPr>
        <w:t>ADR</w:t>
      </w:r>
      <w:r w:rsidR="001E32D0">
        <w:rPr>
          <w:rFonts w:cs="B Yagut" w:hint="cs"/>
          <w:spacing w:val="18"/>
          <w:sz w:val="24"/>
          <w:szCs w:val="24"/>
          <w:rtl/>
          <w:lang w:bidi="ar-SA"/>
        </w:rPr>
        <w:t xml:space="preserve"> به اطلاع می رساند که</w:t>
      </w:r>
      <w:r w:rsidR="00CE74DE" w:rsidRPr="00D23C15">
        <w:rPr>
          <w:rFonts w:cs="B Yagut" w:hint="cs"/>
          <w:spacing w:val="18"/>
          <w:sz w:val="24"/>
          <w:szCs w:val="24"/>
          <w:rtl/>
          <w:lang w:bidi="fa-IR"/>
        </w:rPr>
        <w:t xml:space="preserve">، این مرکز گزارش جدیدی از مصرف فرآورده تقلبی تحت نام </w:t>
      </w:r>
      <w:r w:rsidR="00CE74DE" w:rsidRPr="00D23C15">
        <w:rPr>
          <w:rFonts w:cs="B Yagut"/>
          <w:spacing w:val="18"/>
          <w:sz w:val="24"/>
          <w:szCs w:val="24"/>
          <w:lang w:bidi="fa-IR"/>
        </w:rPr>
        <w:t>Herbaceous Essence Reduce Weight</w:t>
      </w:r>
      <w:r w:rsidR="00CE74DE" w:rsidRPr="00D23C15">
        <w:rPr>
          <w:rFonts w:cs="B Yagut" w:hint="cs"/>
          <w:spacing w:val="18"/>
          <w:sz w:val="24"/>
          <w:szCs w:val="24"/>
          <w:rtl/>
          <w:lang w:bidi="fa-IR"/>
        </w:rPr>
        <w:t xml:space="preserve"> دریافت نموده است. </w:t>
      </w:r>
      <w:r w:rsidR="001E32D0">
        <w:rPr>
          <w:rFonts w:cs="B Yagut" w:hint="cs"/>
          <w:spacing w:val="18"/>
          <w:sz w:val="24"/>
          <w:szCs w:val="24"/>
          <w:rtl/>
          <w:lang w:bidi="fa-IR"/>
        </w:rPr>
        <w:t>(شکل زیر)</w:t>
      </w:r>
    </w:p>
    <w:p w:rsidR="00382EC2" w:rsidRDefault="00382EC2" w:rsidP="00CE74DE">
      <w:pPr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152676</wp:posOffset>
            </wp:positionV>
            <wp:extent cx="2692345" cy="2830664"/>
            <wp:effectExtent l="19050" t="0" r="0" b="0"/>
            <wp:wrapNone/>
            <wp:docPr id="2" name="Picture 1" descr="D:\shakibaee\Et final\ET106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kibaee\Et final\ET106\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45" cy="283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EC2" w:rsidRDefault="00382EC2" w:rsidP="00CE74DE">
      <w:pPr>
        <w:jc w:val="both"/>
        <w:rPr>
          <w:rFonts w:cs="B Yagut"/>
          <w:sz w:val="24"/>
          <w:szCs w:val="24"/>
          <w:rtl/>
          <w:lang w:bidi="fa-IR"/>
        </w:rPr>
      </w:pPr>
    </w:p>
    <w:p w:rsidR="00382EC2" w:rsidRDefault="00382EC2" w:rsidP="00CE74DE">
      <w:pPr>
        <w:jc w:val="both"/>
        <w:rPr>
          <w:rFonts w:cs="B Yagut"/>
          <w:sz w:val="24"/>
          <w:szCs w:val="24"/>
          <w:rtl/>
          <w:lang w:bidi="fa-IR"/>
        </w:rPr>
      </w:pPr>
    </w:p>
    <w:p w:rsidR="00382EC2" w:rsidRDefault="00382EC2" w:rsidP="00CE74DE">
      <w:pPr>
        <w:jc w:val="both"/>
        <w:rPr>
          <w:rFonts w:cs="B Yagut"/>
          <w:sz w:val="24"/>
          <w:szCs w:val="24"/>
          <w:rtl/>
          <w:lang w:bidi="fa-IR"/>
        </w:rPr>
      </w:pPr>
    </w:p>
    <w:p w:rsidR="00382EC2" w:rsidRDefault="00382EC2" w:rsidP="00CE74DE">
      <w:pPr>
        <w:jc w:val="both"/>
        <w:rPr>
          <w:rFonts w:cs="B Yagut"/>
          <w:sz w:val="24"/>
          <w:szCs w:val="24"/>
          <w:rtl/>
          <w:lang w:bidi="fa-IR"/>
        </w:rPr>
      </w:pPr>
    </w:p>
    <w:p w:rsidR="00382EC2" w:rsidRDefault="00382EC2" w:rsidP="00CE74DE">
      <w:pPr>
        <w:jc w:val="both"/>
        <w:rPr>
          <w:rFonts w:cs="B Yagut"/>
          <w:sz w:val="24"/>
          <w:szCs w:val="24"/>
          <w:rtl/>
          <w:lang w:bidi="fa-IR"/>
        </w:rPr>
      </w:pPr>
    </w:p>
    <w:p w:rsidR="00382EC2" w:rsidRDefault="00382EC2" w:rsidP="00CE74DE">
      <w:pPr>
        <w:jc w:val="both"/>
        <w:rPr>
          <w:rFonts w:cs="B Yagut"/>
          <w:sz w:val="24"/>
          <w:szCs w:val="24"/>
          <w:rtl/>
          <w:lang w:bidi="fa-IR"/>
        </w:rPr>
      </w:pPr>
    </w:p>
    <w:p w:rsidR="00382EC2" w:rsidRDefault="00382EC2" w:rsidP="00CE74DE">
      <w:pPr>
        <w:jc w:val="both"/>
        <w:rPr>
          <w:rFonts w:cs="B Yagut"/>
          <w:sz w:val="24"/>
          <w:szCs w:val="24"/>
          <w:rtl/>
          <w:lang w:bidi="fa-IR"/>
        </w:rPr>
      </w:pPr>
    </w:p>
    <w:p w:rsidR="00CE74DE" w:rsidRPr="00CE74DE" w:rsidRDefault="00CE74DE" w:rsidP="00D23C15">
      <w:pPr>
        <w:jc w:val="both"/>
        <w:rPr>
          <w:rFonts w:cs="B Yagut"/>
          <w:sz w:val="24"/>
          <w:szCs w:val="24"/>
          <w:rtl/>
          <w:lang w:val="en-AU" w:bidi="ar-SA"/>
        </w:rPr>
      </w:pPr>
      <w:r w:rsidRPr="00CE74DE">
        <w:rPr>
          <w:rFonts w:cs="B Yagut" w:hint="cs"/>
          <w:sz w:val="24"/>
          <w:szCs w:val="24"/>
          <w:rtl/>
          <w:lang w:val="en-AU" w:bidi="ar-SA"/>
        </w:rPr>
        <w:t xml:space="preserve">این فرآورده فاقد مجوز وزارت بهداشت جهت توزیع می باشد و </w:t>
      </w:r>
      <w:r w:rsidR="00382EC2">
        <w:rPr>
          <w:rFonts w:cs="B Yagut" w:hint="cs"/>
          <w:sz w:val="24"/>
          <w:szCs w:val="24"/>
          <w:rtl/>
          <w:lang w:val="en-AU" w:bidi="ar-SA"/>
        </w:rPr>
        <w:t xml:space="preserve">بنابر تحقیقات </w:t>
      </w:r>
      <w:r w:rsidR="00382EC2">
        <w:rPr>
          <w:rFonts w:cs="B Yagut"/>
          <w:sz w:val="24"/>
          <w:szCs w:val="24"/>
          <w:lang w:bidi="ar-SA"/>
        </w:rPr>
        <w:t>FDA</w:t>
      </w:r>
      <w:r w:rsidR="00382EC2">
        <w:rPr>
          <w:rFonts w:cs="B Yagut" w:hint="cs"/>
          <w:sz w:val="24"/>
          <w:szCs w:val="24"/>
          <w:rtl/>
          <w:lang w:bidi="ar-SA"/>
        </w:rPr>
        <w:t xml:space="preserve">، این قبیل </w:t>
      </w:r>
      <w:r w:rsidR="00382EC2">
        <w:rPr>
          <w:rFonts w:cs="B Yagut" w:hint="cs"/>
          <w:sz w:val="24"/>
          <w:szCs w:val="24"/>
          <w:rtl/>
          <w:lang w:val="en-AU" w:bidi="ar-SA"/>
        </w:rPr>
        <w:t>محصولات</w:t>
      </w:r>
      <w:r w:rsidRPr="00CE74DE">
        <w:rPr>
          <w:rFonts w:cs="B Yagut" w:hint="cs"/>
          <w:sz w:val="24"/>
          <w:szCs w:val="24"/>
          <w:rtl/>
          <w:lang w:val="en-AU" w:bidi="ar-SA"/>
        </w:rPr>
        <w:t xml:space="preserve"> که به عنوان </w:t>
      </w:r>
      <w:r w:rsidR="00382EC2">
        <w:rPr>
          <w:rFonts w:cs="B Yagut" w:hint="cs"/>
          <w:sz w:val="24"/>
          <w:szCs w:val="24"/>
          <w:rtl/>
          <w:lang w:val="en-AU" w:bidi="ar-SA"/>
        </w:rPr>
        <w:t xml:space="preserve">            </w:t>
      </w:r>
      <w:r w:rsidRPr="00CE74DE">
        <w:rPr>
          <w:rFonts w:cs="B Yagut" w:hint="cs"/>
          <w:sz w:val="24"/>
          <w:szCs w:val="24"/>
          <w:rtl/>
          <w:lang w:val="en-AU" w:bidi="ar-SA"/>
        </w:rPr>
        <w:t>فرآورده های گیاهی موثر در کاهش وزن معرفی می شوند حاوی ترکیبات غیرگیاهی و مضر از جمله فنل فتالئین</w:t>
      </w:r>
      <w:r w:rsidR="00D23C15">
        <w:rPr>
          <w:rFonts w:cs="B Yagut" w:hint="cs"/>
          <w:sz w:val="24"/>
          <w:szCs w:val="24"/>
          <w:rtl/>
          <w:lang w:val="en-AU" w:bidi="ar-SA"/>
        </w:rPr>
        <w:t xml:space="preserve"> (</w:t>
      </w:r>
      <w:r w:rsidR="00D23C15" w:rsidRPr="00CE74DE">
        <w:rPr>
          <w:rFonts w:cs="B Yagut" w:hint="cs"/>
          <w:sz w:val="24"/>
          <w:szCs w:val="24"/>
          <w:rtl/>
          <w:lang w:val="en-AU" w:bidi="ar-SA"/>
        </w:rPr>
        <w:t>که به عنوان مادة مشکوک به ایجاد سرطان شناخت</w:t>
      </w:r>
      <w:r w:rsidR="001E32D0">
        <w:rPr>
          <w:rFonts w:cs="B Yagut" w:hint="cs"/>
          <w:sz w:val="24"/>
          <w:szCs w:val="24"/>
          <w:rtl/>
          <w:lang w:val="en-AU" w:bidi="ar-SA"/>
        </w:rPr>
        <w:t>ه شده است</w:t>
      </w:r>
      <w:r w:rsidR="00D23C15">
        <w:rPr>
          <w:rFonts w:cs="B Yagut" w:hint="cs"/>
          <w:sz w:val="24"/>
          <w:szCs w:val="24"/>
          <w:rtl/>
          <w:lang w:val="en-AU" w:bidi="ar-SA"/>
        </w:rPr>
        <w:t xml:space="preserve">)، </w:t>
      </w:r>
      <w:r w:rsidR="00382EC2">
        <w:rPr>
          <w:rFonts w:cs="B Yagut" w:hint="cs"/>
          <w:sz w:val="24"/>
          <w:szCs w:val="24"/>
          <w:rtl/>
          <w:lang w:val="en-AU" w:bidi="ar-SA"/>
        </w:rPr>
        <w:t>سیبوترامین، ریمونابات، فنی توئین و بومتانید</w:t>
      </w:r>
      <w:r w:rsidRPr="00CE74DE">
        <w:rPr>
          <w:rFonts w:cs="B Yagut" w:hint="cs"/>
          <w:sz w:val="24"/>
          <w:szCs w:val="24"/>
          <w:rtl/>
          <w:lang w:val="en-AU" w:bidi="ar-SA"/>
        </w:rPr>
        <w:t xml:space="preserve"> </w:t>
      </w:r>
      <w:r w:rsidR="00382EC2">
        <w:rPr>
          <w:rFonts w:cs="B Yagut" w:hint="cs"/>
          <w:sz w:val="24"/>
          <w:szCs w:val="24"/>
          <w:rtl/>
          <w:lang w:val="en-AU" w:bidi="ar-SA"/>
        </w:rPr>
        <w:t>بوده اند</w:t>
      </w:r>
      <w:r w:rsidRPr="00CE74DE">
        <w:rPr>
          <w:rFonts w:cs="B Yagut" w:hint="cs"/>
          <w:sz w:val="24"/>
          <w:szCs w:val="24"/>
          <w:rtl/>
          <w:lang w:val="en-AU" w:bidi="ar-SA"/>
        </w:rPr>
        <w:t>.</w:t>
      </w:r>
    </w:p>
    <w:p w:rsidR="00CE74DE" w:rsidRPr="00CE74DE" w:rsidRDefault="00CE74DE" w:rsidP="00CE74DE">
      <w:pPr>
        <w:jc w:val="both"/>
        <w:rPr>
          <w:rFonts w:cs="B Yagut"/>
          <w:sz w:val="24"/>
          <w:szCs w:val="24"/>
          <w:rtl/>
          <w:lang w:val="en-AU" w:bidi="ar-SA"/>
        </w:rPr>
      </w:pPr>
      <w:r w:rsidRPr="00CE74DE">
        <w:rPr>
          <w:rFonts w:cs="B Yagut" w:hint="cs"/>
          <w:sz w:val="24"/>
          <w:szCs w:val="24"/>
          <w:rtl/>
          <w:lang w:val="en-AU" w:bidi="ar-SA"/>
        </w:rPr>
        <w:t>لذا مجدداً تأکید می نماید از تجویز و مصرف فرآورده های فاقد مجوز وزارت بهداشت اجتناب گردد.</w:t>
      </w:r>
    </w:p>
    <w:p w:rsidR="003A687C" w:rsidRPr="000D512F" w:rsidRDefault="00E154E9" w:rsidP="000F5721">
      <w:pPr>
        <w:ind w:left="720"/>
        <w:jc w:val="both"/>
        <w:rPr>
          <w:rFonts w:cs="B Yagut"/>
          <w:b/>
          <w:bCs/>
          <w:sz w:val="22"/>
          <w:szCs w:val="22"/>
          <w:lang w:val="en-AU"/>
        </w:rPr>
      </w:pPr>
      <w:r>
        <w:rPr>
          <w:rFonts w:cs="B Yagut"/>
          <w:b/>
          <w:bCs/>
          <w:noProof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5.25pt;margin-top:14pt;width:522pt;height:41.65pt;z-index:251658240" strokeweight="1.25pt">
            <v:textbox style="mso-next-textbox:#_x0000_s1048">
              <w:txbxContent>
                <w:p w:rsidR="000F5721" w:rsidRPr="009821E2" w:rsidRDefault="000F5721" w:rsidP="000B3BD8">
                  <w:pPr>
                    <w:spacing w:before="0"/>
                    <w:jc w:val="lowKashida"/>
                    <w:rPr>
                      <w:rFonts w:cs="B Yagut"/>
                      <w:b/>
                      <w:bCs/>
                      <w:lang w:bidi="ar-SA"/>
                    </w:rPr>
                  </w:pPr>
                  <w:r w:rsidRPr="009821E2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 xml:space="preserve">از همکاران محترم تقاضا مي </w:t>
                  </w:r>
                  <w:r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>شو</w:t>
                  </w:r>
                  <w:r w:rsidRPr="009821E2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>د در صورت مشاهده هر گونه عارضه دارویی، مراتب را از</w:t>
                  </w:r>
                  <w:r w:rsidR="00CE4677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 xml:space="preserve"> طريق تکميل فرم هاي زرد و ارسال</w:t>
                  </w:r>
                  <w:r w:rsidRPr="009821E2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 xml:space="preserve"> به صندوق پستي </w:t>
                  </w:r>
                  <w:r w:rsidRPr="009821E2">
                    <w:rPr>
                      <w:rFonts w:cs="B Yagut" w:hint="cs"/>
                      <w:b/>
                      <w:bCs/>
                      <w:rtl/>
                      <w:lang w:bidi="fa-IR"/>
                    </w:rPr>
                    <w:t>۹۴۸</w:t>
                  </w:r>
                  <w:r w:rsidRPr="009821E2">
                    <w:rPr>
                      <w:rFonts w:ascii="B Yagut" w:cs="B Yagut" w:hint="cs"/>
                      <w:b/>
                      <w:bCs/>
                      <w:rtl/>
                    </w:rPr>
                    <w:t>-</w:t>
                  </w:r>
                  <w:r w:rsidRPr="009821E2">
                    <w:rPr>
                      <w:rFonts w:cs="B Yagut" w:hint="cs"/>
                      <w:b/>
                      <w:bCs/>
                      <w:rtl/>
                      <w:lang w:bidi="fa-IR"/>
                    </w:rPr>
                    <w:t xml:space="preserve">۱۴۱۸۵ </w:t>
                  </w:r>
                  <w:r w:rsidRPr="009821E2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 xml:space="preserve">و يا از طريق سايت </w:t>
                  </w:r>
                  <w:r w:rsidRPr="009821E2">
                    <w:rPr>
                      <w:rFonts w:cs="B Yagut"/>
                      <w:b/>
                      <w:bCs/>
                    </w:rPr>
                    <w:t>www.</w:t>
                  </w:r>
                  <w:r w:rsidR="000B3BD8">
                    <w:rPr>
                      <w:rFonts w:cs="B Yagut"/>
                      <w:b/>
                      <w:bCs/>
                      <w:lang w:bidi="fa-IR"/>
                    </w:rPr>
                    <w:t>fdo</w:t>
                  </w:r>
                  <w:r>
                    <w:rPr>
                      <w:rFonts w:cs="B Yagut"/>
                      <w:b/>
                      <w:bCs/>
                    </w:rPr>
                    <w:t>.ir</w:t>
                  </w:r>
                  <w:r w:rsidRPr="009821E2">
                    <w:rPr>
                      <w:rFonts w:ascii="B Yagut" w:cs="B Yagut" w:hint="cs"/>
                      <w:b/>
                      <w:bCs/>
                      <w:rtl/>
                    </w:rPr>
                    <w:t xml:space="preserve"> </w:t>
                  </w:r>
                  <w:r w:rsidRPr="009821E2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 xml:space="preserve">،  نمابر (88890857 ) يا تماس تلفني </w:t>
                  </w:r>
                  <w:r w:rsidRPr="009821E2">
                    <w:rPr>
                      <w:rFonts w:ascii="B Yagut" w:cs="B Yagut" w:hint="cs"/>
                      <w:b/>
                      <w:bCs/>
                      <w:rtl/>
                    </w:rPr>
                    <w:t>(</w:t>
                  </w:r>
                  <w:r w:rsidRPr="009821E2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>4-88923193</w:t>
                  </w:r>
                  <w:r w:rsidRPr="009821E2">
                    <w:rPr>
                      <w:rFonts w:ascii="B Yagut" w:cs="B Yagut" w:hint="cs"/>
                      <w:b/>
                      <w:bCs/>
                      <w:rtl/>
                    </w:rPr>
                    <w:t xml:space="preserve">) </w:t>
                  </w:r>
                  <w:r w:rsidRPr="009821E2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 xml:space="preserve">به مرکز </w:t>
                  </w:r>
                  <w:r w:rsidRPr="009821E2">
                    <w:rPr>
                      <w:rFonts w:cs="B Yagut"/>
                      <w:b/>
                      <w:bCs/>
                    </w:rPr>
                    <w:t>ADR</w:t>
                  </w:r>
                  <w:r w:rsidRPr="009821E2">
                    <w:rPr>
                      <w:rFonts w:cs="B Yagut" w:hint="cs"/>
                      <w:b/>
                      <w:bCs/>
                      <w:rtl/>
                      <w:lang w:bidi="ar-SA"/>
                    </w:rPr>
                    <w:t xml:space="preserve">  گزارش نمايند</w:t>
                  </w:r>
                  <w:r w:rsidRPr="009821E2">
                    <w:rPr>
                      <w:rFonts w:ascii="B Yagut" w:cs="B Yagut" w:hint="cs"/>
                      <w:b/>
                      <w:bCs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0F5721" w:rsidRDefault="000F5721" w:rsidP="00DB4AC0">
      <w:pPr>
        <w:tabs>
          <w:tab w:val="left" w:pos="3055"/>
        </w:tabs>
        <w:spacing w:before="0" w:after="0" w:line="200" w:lineRule="atLeast"/>
        <w:jc w:val="center"/>
        <w:rPr>
          <w:rFonts w:cs="B Yagut"/>
          <w:b/>
          <w:bCs/>
          <w:sz w:val="28"/>
          <w:szCs w:val="28"/>
          <w:rtl/>
          <w:lang w:bidi="ar-SA"/>
        </w:rPr>
      </w:pPr>
    </w:p>
    <w:p w:rsidR="000F5721" w:rsidRDefault="000F5721" w:rsidP="00DB4AC0">
      <w:pPr>
        <w:tabs>
          <w:tab w:val="left" w:pos="3055"/>
        </w:tabs>
        <w:spacing w:before="0" w:after="0" w:line="200" w:lineRule="atLeast"/>
        <w:jc w:val="center"/>
        <w:rPr>
          <w:rFonts w:cs="B Yagut"/>
          <w:b/>
          <w:bCs/>
          <w:sz w:val="28"/>
          <w:szCs w:val="28"/>
          <w:rtl/>
          <w:lang w:bidi="ar-SA"/>
        </w:rPr>
      </w:pPr>
    </w:p>
    <w:p w:rsidR="000F5721" w:rsidRDefault="000F5721" w:rsidP="00224B52">
      <w:pPr>
        <w:tabs>
          <w:tab w:val="left" w:pos="3055"/>
        </w:tabs>
        <w:spacing w:before="0" w:after="0" w:line="200" w:lineRule="atLeast"/>
        <w:rPr>
          <w:rFonts w:cs="B Yagut"/>
          <w:b/>
          <w:bCs/>
          <w:sz w:val="28"/>
          <w:szCs w:val="28"/>
          <w:rtl/>
          <w:lang w:bidi="ar-SA"/>
        </w:rPr>
      </w:pPr>
    </w:p>
    <w:p w:rsidR="00DB4AC0" w:rsidRDefault="00DB4AC0" w:rsidP="00D6328E">
      <w:pPr>
        <w:tabs>
          <w:tab w:val="left" w:pos="3055"/>
        </w:tabs>
        <w:spacing w:before="0" w:after="0" w:line="200" w:lineRule="atLeast"/>
        <w:jc w:val="center"/>
        <w:rPr>
          <w:rFonts w:cs="B Yagut"/>
          <w:b/>
          <w:bCs/>
          <w:sz w:val="28"/>
          <w:szCs w:val="28"/>
          <w:rtl/>
          <w:lang w:bidi="ar-SA"/>
        </w:rPr>
      </w:pPr>
      <w:r>
        <w:rPr>
          <w:rFonts w:cs="B Yagut" w:hint="cs"/>
          <w:b/>
          <w:bCs/>
          <w:sz w:val="28"/>
          <w:szCs w:val="28"/>
          <w:rtl/>
          <w:lang w:bidi="ar-SA"/>
        </w:rPr>
        <w:t>مرکز ثبت و بررسی عوارض ناخواسته داروها</w:t>
      </w:r>
    </w:p>
    <w:p w:rsidR="00D2571A" w:rsidRPr="00D2571A" w:rsidRDefault="00DB4AC0" w:rsidP="00D6328E">
      <w:pPr>
        <w:tabs>
          <w:tab w:val="left" w:pos="3055"/>
        </w:tabs>
        <w:spacing w:before="0" w:after="0" w:line="200" w:lineRule="atLeast"/>
        <w:jc w:val="center"/>
        <w:rPr>
          <w:rFonts w:cs="B Yagut"/>
          <w:b/>
          <w:bCs/>
          <w:sz w:val="24"/>
          <w:szCs w:val="24"/>
          <w:lang w:bidi="ar-SA"/>
        </w:rPr>
      </w:pP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معاونت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غذا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و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دارو</w:t>
      </w:r>
      <w:r w:rsidRPr="00C871C6">
        <w:rPr>
          <w:rFonts w:ascii="B Yagut" w:cs="B Yagut"/>
          <w:b/>
          <w:bCs/>
          <w:sz w:val="28"/>
          <w:szCs w:val="28"/>
          <w:rtl/>
        </w:rPr>
        <w:t xml:space="preserve">-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وزارت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بهداشت،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درمان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و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آموزش</w:t>
      </w:r>
      <w:r w:rsidRPr="00C871C6">
        <w:rPr>
          <w:rFonts w:cs="B Yagut"/>
          <w:b/>
          <w:bCs/>
          <w:sz w:val="28"/>
          <w:szCs w:val="28"/>
          <w:rtl/>
          <w:lang w:bidi="ar-SA"/>
        </w:rPr>
        <w:t xml:space="preserve"> </w:t>
      </w:r>
      <w:r w:rsidRPr="00C871C6">
        <w:rPr>
          <w:rFonts w:cs="B Yagut" w:hint="eastAsia"/>
          <w:b/>
          <w:bCs/>
          <w:sz w:val="28"/>
          <w:szCs w:val="28"/>
          <w:rtl/>
          <w:lang w:bidi="ar-SA"/>
        </w:rPr>
        <w:t>پزشكي</w:t>
      </w:r>
    </w:p>
    <w:sectPr w:rsidR="00D2571A" w:rsidRPr="00D2571A" w:rsidSect="00224B52">
      <w:pgSz w:w="11906" w:h="16838"/>
      <w:pgMar w:top="567" w:right="851" w:bottom="295" w:left="851" w:header="709" w:footer="709" w:gutter="0"/>
      <w:pgBorders w:offsetFrom="page">
        <w:top w:val="single" w:sz="24" w:space="24" w:color="FF0000" w:shadow="1"/>
        <w:left w:val="single" w:sz="24" w:space="24" w:color="FF0000" w:shadow="1"/>
        <w:bottom w:val="single" w:sz="24" w:space="24" w:color="FF0000" w:shadow="1"/>
        <w:right w:val="single" w:sz="24" w:space="24" w:color="FF0000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62F"/>
    <w:multiLevelType w:val="hybridMultilevel"/>
    <w:tmpl w:val="2CF655F2"/>
    <w:lvl w:ilvl="0" w:tplc="DAFA68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97FD1"/>
    <w:multiLevelType w:val="hybridMultilevel"/>
    <w:tmpl w:val="B78C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73194"/>
    <w:multiLevelType w:val="hybridMultilevel"/>
    <w:tmpl w:val="50043292"/>
    <w:lvl w:ilvl="0" w:tplc="F11C67D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546FC7"/>
    <w:multiLevelType w:val="hybridMultilevel"/>
    <w:tmpl w:val="B7EC8284"/>
    <w:lvl w:ilvl="0" w:tplc="96827F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720AB1"/>
    <w:multiLevelType w:val="hybridMultilevel"/>
    <w:tmpl w:val="9D9A8DBE"/>
    <w:lvl w:ilvl="0" w:tplc="3B488B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AB7E2C"/>
    <w:multiLevelType w:val="hybridMultilevel"/>
    <w:tmpl w:val="003E900E"/>
    <w:lvl w:ilvl="0" w:tplc="10527E14">
      <w:start w:val="1"/>
      <w:numFmt w:val="decimal"/>
      <w:lvlText w:val="%1."/>
      <w:lvlJc w:val="left"/>
      <w:pPr>
        <w:ind w:left="720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C2779"/>
    <w:multiLevelType w:val="hybridMultilevel"/>
    <w:tmpl w:val="B244676A"/>
    <w:lvl w:ilvl="0" w:tplc="77BAC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D6FC7"/>
    <w:multiLevelType w:val="hybridMultilevel"/>
    <w:tmpl w:val="7A7A3F64"/>
    <w:lvl w:ilvl="0" w:tplc="D8A83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81493"/>
    <w:multiLevelType w:val="hybridMultilevel"/>
    <w:tmpl w:val="3282EBC6"/>
    <w:lvl w:ilvl="0" w:tplc="550C1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B1FB2"/>
    <w:multiLevelType w:val="hybridMultilevel"/>
    <w:tmpl w:val="63C26F96"/>
    <w:lvl w:ilvl="0" w:tplc="E006F9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F6833"/>
    <w:multiLevelType w:val="hybridMultilevel"/>
    <w:tmpl w:val="2370C32C"/>
    <w:lvl w:ilvl="0" w:tplc="903487E0">
      <w:start w:val="1"/>
      <w:numFmt w:val="decimal"/>
      <w:lvlText w:val="%1-"/>
      <w:lvlJc w:val="left"/>
      <w:pPr>
        <w:ind w:left="720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57D9B"/>
    <w:multiLevelType w:val="hybridMultilevel"/>
    <w:tmpl w:val="A60EEAAC"/>
    <w:lvl w:ilvl="0" w:tplc="BCCA352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26E42"/>
    <w:multiLevelType w:val="hybridMultilevel"/>
    <w:tmpl w:val="08A01FA2"/>
    <w:lvl w:ilvl="0" w:tplc="BA8AF5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A95FF0"/>
    <w:multiLevelType w:val="hybridMultilevel"/>
    <w:tmpl w:val="635C2CE6"/>
    <w:lvl w:ilvl="0" w:tplc="644E8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D121F8"/>
    <w:rsid w:val="00017C01"/>
    <w:rsid w:val="00031C73"/>
    <w:rsid w:val="00033236"/>
    <w:rsid w:val="00033393"/>
    <w:rsid w:val="00037440"/>
    <w:rsid w:val="00055624"/>
    <w:rsid w:val="00081D99"/>
    <w:rsid w:val="0009297A"/>
    <w:rsid w:val="000A7B18"/>
    <w:rsid w:val="000B3BD8"/>
    <w:rsid w:val="000C04A2"/>
    <w:rsid w:val="000C13CB"/>
    <w:rsid w:val="000C369E"/>
    <w:rsid w:val="000D512F"/>
    <w:rsid w:val="000D65B9"/>
    <w:rsid w:val="000E34FA"/>
    <w:rsid w:val="000E5935"/>
    <w:rsid w:val="000E7C9A"/>
    <w:rsid w:val="000F5721"/>
    <w:rsid w:val="00115905"/>
    <w:rsid w:val="0012298D"/>
    <w:rsid w:val="0012758E"/>
    <w:rsid w:val="00130B7A"/>
    <w:rsid w:val="00140EFE"/>
    <w:rsid w:val="00152222"/>
    <w:rsid w:val="00162637"/>
    <w:rsid w:val="0017457F"/>
    <w:rsid w:val="00181133"/>
    <w:rsid w:val="00191AFC"/>
    <w:rsid w:val="00195685"/>
    <w:rsid w:val="00197461"/>
    <w:rsid w:val="001A1194"/>
    <w:rsid w:val="001C79B5"/>
    <w:rsid w:val="001D0D36"/>
    <w:rsid w:val="001E2DDF"/>
    <w:rsid w:val="001E316D"/>
    <w:rsid w:val="001E32D0"/>
    <w:rsid w:val="001E3742"/>
    <w:rsid w:val="001E3C43"/>
    <w:rsid w:val="001E57D6"/>
    <w:rsid w:val="001F386E"/>
    <w:rsid w:val="00206A86"/>
    <w:rsid w:val="00211B22"/>
    <w:rsid w:val="00215773"/>
    <w:rsid w:val="00220D07"/>
    <w:rsid w:val="00223E92"/>
    <w:rsid w:val="00224B52"/>
    <w:rsid w:val="002328D5"/>
    <w:rsid w:val="002447DE"/>
    <w:rsid w:val="00257452"/>
    <w:rsid w:val="0026625E"/>
    <w:rsid w:val="002701FA"/>
    <w:rsid w:val="00274532"/>
    <w:rsid w:val="00285C2F"/>
    <w:rsid w:val="00296E13"/>
    <w:rsid w:val="002C1545"/>
    <w:rsid w:val="002E50AD"/>
    <w:rsid w:val="002E544F"/>
    <w:rsid w:val="002E7B6E"/>
    <w:rsid w:val="002F1185"/>
    <w:rsid w:val="002F501E"/>
    <w:rsid w:val="002F73EA"/>
    <w:rsid w:val="00322CA7"/>
    <w:rsid w:val="003256E1"/>
    <w:rsid w:val="00327BBF"/>
    <w:rsid w:val="0033123E"/>
    <w:rsid w:val="00360875"/>
    <w:rsid w:val="00366CFC"/>
    <w:rsid w:val="003713B3"/>
    <w:rsid w:val="00375B5F"/>
    <w:rsid w:val="00381C54"/>
    <w:rsid w:val="00382EC2"/>
    <w:rsid w:val="00394B42"/>
    <w:rsid w:val="003A687C"/>
    <w:rsid w:val="003C2372"/>
    <w:rsid w:val="003C7C5D"/>
    <w:rsid w:val="003D50FA"/>
    <w:rsid w:val="003D6A59"/>
    <w:rsid w:val="003E2451"/>
    <w:rsid w:val="003F28D0"/>
    <w:rsid w:val="00411FD1"/>
    <w:rsid w:val="00412FEF"/>
    <w:rsid w:val="00427367"/>
    <w:rsid w:val="00450B64"/>
    <w:rsid w:val="004515C0"/>
    <w:rsid w:val="00485A36"/>
    <w:rsid w:val="004B13C7"/>
    <w:rsid w:val="004B4CD5"/>
    <w:rsid w:val="004C26C6"/>
    <w:rsid w:val="004C6C7E"/>
    <w:rsid w:val="004D259F"/>
    <w:rsid w:val="004E1937"/>
    <w:rsid w:val="004E3F72"/>
    <w:rsid w:val="004F6FF9"/>
    <w:rsid w:val="005045B4"/>
    <w:rsid w:val="005154E8"/>
    <w:rsid w:val="005257F0"/>
    <w:rsid w:val="00525F44"/>
    <w:rsid w:val="00537C57"/>
    <w:rsid w:val="00552D63"/>
    <w:rsid w:val="005546D9"/>
    <w:rsid w:val="00564DD5"/>
    <w:rsid w:val="005654EB"/>
    <w:rsid w:val="005759F9"/>
    <w:rsid w:val="005917B1"/>
    <w:rsid w:val="005A1FEA"/>
    <w:rsid w:val="005A6188"/>
    <w:rsid w:val="005B3EBE"/>
    <w:rsid w:val="005B6AE9"/>
    <w:rsid w:val="005D779F"/>
    <w:rsid w:val="005E0C15"/>
    <w:rsid w:val="005E7144"/>
    <w:rsid w:val="00605147"/>
    <w:rsid w:val="00612307"/>
    <w:rsid w:val="006208FE"/>
    <w:rsid w:val="00622F53"/>
    <w:rsid w:val="00623A97"/>
    <w:rsid w:val="00623C17"/>
    <w:rsid w:val="00626241"/>
    <w:rsid w:val="00641B15"/>
    <w:rsid w:val="00642339"/>
    <w:rsid w:val="00657959"/>
    <w:rsid w:val="00657EAD"/>
    <w:rsid w:val="00661693"/>
    <w:rsid w:val="006625A3"/>
    <w:rsid w:val="0066757F"/>
    <w:rsid w:val="00680E91"/>
    <w:rsid w:val="006828FD"/>
    <w:rsid w:val="0068311E"/>
    <w:rsid w:val="006A6090"/>
    <w:rsid w:val="006B0E79"/>
    <w:rsid w:val="006B3789"/>
    <w:rsid w:val="006C0AA7"/>
    <w:rsid w:val="006C2ECC"/>
    <w:rsid w:val="006C4112"/>
    <w:rsid w:val="006D32B1"/>
    <w:rsid w:val="006D430E"/>
    <w:rsid w:val="006D63BE"/>
    <w:rsid w:val="006D7666"/>
    <w:rsid w:val="006E2C1B"/>
    <w:rsid w:val="0070156A"/>
    <w:rsid w:val="00711F43"/>
    <w:rsid w:val="007219D7"/>
    <w:rsid w:val="007244F4"/>
    <w:rsid w:val="00725463"/>
    <w:rsid w:val="007270A7"/>
    <w:rsid w:val="007304E8"/>
    <w:rsid w:val="0073193F"/>
    <w:rsid w:val="00732916"/>
    <w:rsid w:val="007431D1"/>
    <w:rsid w:val="00743668"/>
    <w:rsid w:val="007553A0"/>
    <w:rsid w:val="00761FFF"/>
    <w:rsid w:val="00772799"/>
    <w:rsid w:val="00776FD9"/>
    <w:rsid w:val="00787311"/>
    <w:rsid w:val="007A3B57"/>
    <w:rsid w:val="007A5B28"/>
    <w:rsid w:val="007A7ADB"/>
    <w:rsid w:val="007B5522"/>
    <w:rsid w:val="007B6B9A"/>
    <w:rsid w:val="007C2599"/>
    <w:rsid w:val="007C5BC5"/>
    <w:rsid w:val="007C7E66"/>
    <w:rsid w:val="007D006B"/>
    <w:rsid w:val="007F17F4"/>
    <w:rsid w:val="007F40AC"/>
    <w:rsid w:val="00807537"/>
    <w:rsid w:val="0082202F"/>
    <w:rsid w:val="00827FCE"/>
    <w:rsid w:val="00831C43"/>
    <w:rsid w:val="00834814"/>
    <w:rsid w:val="008368D9"/>
    <w:rsid w:val="0085203D"/>
    <w:rsid w:val="00881A46"/>
    <w:rsid w:val="00881EBB"/>
    <w:rsid w:val="008903A9"/>
    <w:rsid w:val="008A492B"/>
    <w:rsid w:val="008A5D34"/>
    <w:rsid w:val="008A704A"/>
    <w:rsid w:val="008D74ED"/>
    <w:rsid w:val="008F0319"/>
    <w:rsid w:val="008F1C1A"/>
    <w:rsid w:val="008F3C9C"/>
    <w:rsid w:val="008F56E2"/>
    <w:rsid w:val="00902A42"/>
    <w:rsid w:val="009064BA"/>
    <w:rsid w:val="00915DA4"/>
    <w:rsid w:val="00917F56"/>
    <w:rsid w:val="00925B08"/>
    <w:rsid w:val="00931B64"/>
    <w:rsid w:val="009423EB"/>
    <w:rsid w:val="00970BFA"/>
    <w:rsid w:val="009779EA"/>
    <w:rsid w:val="00981BCF"/>
    <w:rsid w:val="009821E2"/>
    <w:rsid w:val="00984F40"/>
    <w:rsid w:val="00991B6F"/>
    <w:rsid w:val="009A63F5"/>
    <w:rsid w:val="009B238C"/>
    <w:rsid w:val="009C39CC"/>
    <w:rsid w:val="009D1193"/>
    <w:rsid w:val="009D6E25"/>
    <w:rsid w:val="009E14B2"/>
    <w:rsid w:val="009E7FAC"/>
    <w:rsid w:val="00A007D3"/>
    <w:rsid w:val="00A06F5E"/>
    <w:rsid w:val="00A2598A"/>
    <w:rsid w:val="00A31B39"/>
    <w:rsid w:val="00A33324"/>
    <w:rsid w:val="00A41D92"/>
    <w:rsid w:val="00A473B4"/>
    <w:rsid w:val="00A503B5"/>
    <w:rsid w:val="00A5387B"/>
    <w:rsid w:val="00A53B39"/>
    <w:rsid w:val="00A648B7"/>
    <w:rsid w:val="00A75833"/>
    <w:rsid w:val="00A82188"/>
    <w:rsid w:val="00A90896"/>
    <w:rsid w:val="00A95966"/>
    <w:rsid w:val="00AA401D"/>
    <w:rsid w:val="00AB3173"/>
    <w:rsid w:val="00AB5200"/>
    <w:rsid w:val="00AC062B"/>
    <w:rsid w:val="00AC26C7"/>
    <w:rsid w:val="00AC56EF"/>
    <w:rsid w:val="00AD2FA1"/>
    <w:rsid w:val="00AD4BFA"/>
    <w:rsid w:val="00AF51DC"/>
    <w:rsid w:val="00B0438A"/>
    <w:rsid w:val="00B04F36"/>
    <w:rsid w:val="00B12D0E"/>
    <w:rsid w:val="00B14E6D"/>
    <w:rsid w:val="00B15C78"/>
    <w:rsid w:val="00B20D21"/>
    <w:rsid w:val="00B31925"/>
    <w:rsid w:val="00B36C8F"/>
    <w:rsid w:val="00B460C7"/>
    <w:rsid w:val="00B55D53"/>
    <w:rsid w:val="00B638C2"/>
    <w:rsid w:val="00B64B6C"/>
    <w:rsid w:val="00B66398"/>
    <w:rsid w:val="00B76926"/>
    <w:rsid w:val="00B821AB"/>
    <w:rsid w:val="00B91FAF"/>
    <w:rsid w:val="00B927C6"/>
    <w:rsid w:val="00BA2603"/>
    <w:rsid w:val="00BA281C"/>
    <w:rsid w:val="00BA55C0"/>
    <w:rsid w:val="00BA5EF6"/>
    <w:rsid w:val="00BD2AAD"/>
    <w:rsid w:val="00BD4C14"/>
    <w:rsid w:val="00BD7D24"/>
    <w:rsid w:val="00BE2AC9"/>
    <w:rsid w:val="00BE56AA"/>
    <w:rsid w:val="00BE7842"/>
    <w:rsid w:val="00BF72DF"/>
    <w:rsid w:val="00C03154"/>
    <w:rsid w:val="00C1427B"/>
    <w:rsid w:val="00C16696"/>
    <w:rsid w:val="00C24E71"/>
    <w:rsid w:val="00C37911"/>
    <w:rsid w:val="00C42B27"/>
    <w:rsid w:val="00C47BA9"/>
    <w:rsid w:val="00C53E31"/>
    <w:rsid w:val="00C76BAD"/>
    <w:rsid w:val="00C83A62"/>
    <w:rsid w:val="00C84B06"/>
    <w:rsid w:val="00CA7F13"/>
    <w:rsid w:val="00CD0F74"/>
    <w:rsid w:val="00CD1E36"/>
    <w:rsid w:val="00CD26FA"/>
    <w:rsid w:val="00CE4677"/>
    <w:rsid w:val="00CE74DE"/>
    <w:rsid w:val="00CF74C2"/>
    <w:rsid w:val="00D00419"/>
    <w:rsid w:val="00D07306"/>
    <w:rsid w:val="00D121F8"/>
    <w:rsid w:val="00D1275D"/>
    <w:rsid w:val="00D17B36"/>
    <w:rsid w:val="00D23C15"/>
    <w:rsid w:val="00D2571A"/>
    <w:rsid w:val="00D41BA2"/>
    <w:rsid w:val="00D43350"/>
    <w:rsid w:val="00D45C79"/>
    <w:rsid w:val="00D473F3"/>
    <w:rsid w:val="00D6328E"/>
    <w:rsid w:val="00D90949"/>
    <w:rsid w:val="00D93F98"/>
    <w:rsid w:val="00D94D19"/>
    <w:rsid w:val="00DA45D7"/>
    <w:rsid w:val="00DB1422"/>
    <w:rsid w:val="00DB14D7"/>
    <w:rsid w:val="00DB4AC0"/>
    <w:rsid w:val="00DB6652"/>
    <w:rsid w:val="00DC2D51"/>
    <w:rsid w:val="00DD6BD1"/>
    <w:rsid w:val="00DE1279"/>
    <w:rsid w:val="00DE5A7D"/>
    <w:rsid w:val="00DE6705"/>
    <w:rsid w:val="00E02A99"/>
    <w:rsid w:val="00E047BA"/>
    <w:rsid w:val="00E10BBD"/>
    <w:rsid w:val="00E11683"/>
    <w:rsid w:val="00E11C0B"/>
    <w:rsid w:val="00E154E9"/>
    <w:rsid w:val="00E172A6"/>
    <w:rsid w:val="00E21733"/>
    <w:rsid w:val="00E2629E"/>
    <w:rsid w:val="00E306BD"/>
    <w:rsid w:val="00E44197"/>
    <w:rsid w:val="00E44903"/>
    <w:rsid w:val="00E52821"/>
    <w:rsid w:val="00E53761"/>
    <w:rsid w:val="00E608EF"/>
    <w:rsid w:val="00E72A6D"/>
    <w:rsid w:val="00E81D7F"/>
    <w:rsid w:val="00E91E12"/>
    <w:rsid w:val="00EB0C20"/>
    <w:rsid w:val="00EB7EFE"/>
    <w:rsid w:val="00EC0ED6"/>
    <w:rsid w:val="00EC17C2"/>
    <w:rsid w:val="00ED5BFE"/>
    <w:rsid w:val="00EF1142"/>
    <w:rsid w:val="00EF16F2"/>
    <w:rsid w:val="00EF2E25"/>
    <w:rsid w:val="00EF5BB4"/>
    <w:rsid w:val="00F02959"/>
    <w:rsid w:val="00F02AF3"/>
    <w:rsid w:val="00F04514"/>
    <w:rsid w:val="00F04F9F"/>
    <w:rsid w:val="00F16A3C"/>
    <w:rsid w:val="00F25567"/>
    <w:rsid w:val="00F54E0D"/>
    <w:rsid w:val="00F85780"/>
    <w:rsid w:val="00F90CD7"/>
    <w:rsid w:val="00F94AE4"/>
    <w:rsid w:val="00FA1AA4"/>
    <w:rsid w:val="00FA5927"/>
    <w:rsid w:val="00FB0679"/>
    <w:rsid w:val="00FB3D30"/>
    <w:rsid w:val="00FB7686"/>
    <w:rsid w:val="00FD427E"/>
    <w:rsid w:val="00FE44CA"/>
    <w:rsid w:val="00FE5C91"/>
    <w:rsid w:val="00FE5EB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yellow,#e7e200,#fffc89,#ffc167,#ffff53,#f30"/>
      <o:colormenu v:ext="edit" fillcolor="#ffff53" strokecolor="red" shadowcolor="#f3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82188"/>
    <w:pPr>
      <w:bidi/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1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21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2188"/>
    <w:pPr>
      <w:pBdr>
        <w:top w:val="single" w:sz="6" w:space="2" w:color="4F81BD"/>
        <w:left w:val="single" w:sz="6" w:space="2" w:color="4F81BD"/>
      </w:pBdr>
      <w:bidi w:val="0"/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2188"/>
    <w:pPr>
      <w:pBdr>
        <w:top w:val="dotted" w:sz="6" w:space="2" w:color="4F81BD"/>
        <w:left w:val="dotted" w:sz="6" w:space="2" w:color="4F81BD"/>
      </w:pBdr>
      <w:bidi w:val="0"/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A82188"/>
    <w:pPr>
      <w:pBdr>
        <w:bottom w:val="single" w:sz="6" w:space="1" w:color="4F81BD"/>
      </w:pBdr>
      <w:bidi w:val="0"/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A82188"/>
    <w:pPr>
      <w:pBdr>
        <w:bottom w:val="dotted" w:sz="6" w:space="1" w:color="4F81BD"/>
      </w:pBdr>
      <w:bidi w:val="0"/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82188"/>
    <w:pPr>
      <w:bidi w:val="0"/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A82188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A82188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0896"/>
    <w:rPr>
      <w:color w:val="0000FF"/>
      <w:u w:val="single"/>
    </w:rPr>
  </w:style>
  <w:style w:type="paragraph" w:styleId="BodyText">
    <w:name w:val="Body Text"/>
    <w:basedOn w:val="Normal"/>
    <w:rsid w:val="00A90896"/>
    <w:pPr>
      <w:jc w:val="both"/>
    </w:pPr>
    <w:rPr>
      <w:rFonts w:cs="B Yagut"/>
      <w:lang w:bidi="ar-SA"/>
    </w:rPr>
  </w:style>
  <w:style w:type="paragraph" w:styleId="BalloonText">
    <w:name w:val="Balloon Text"/>
    <w:basedOn w:val="Normal"/>
    <w:semiHidden/>
    <w:rsid w:val="00B5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2188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A82188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188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188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188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188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188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18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18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A82188"/>
    <w:pPr>
      <w:bidi w:val="0"/>
    </w:pPr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2188"/>
    <w:pPr>
      <w:bidi w:val="0"/>
      <w:spacing w:before="720"/>
      <w:jc w:val="right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188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188"/>
    <w:pPr>
      <w:bidi w:val="0"/>
      <w:spacing w:after="1000" w:line="240" w:lineRule="auto"/>
      <w:jc w:val="right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218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A82188"/>
    <w:rPr>
      <w:b/>
      <w:bCs/>
    </w:rPr>
  </w:style>
  <w:style w:type="character" w:styleId="Emphasis">
    <w:name w:val="Emphasis"/>
    <w:uiPriority w:val="20"/>
    <w:qFormat/>
    <w:rsid w:val="00A8218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82188"/>
    <w:pPr>
      <w:bidi w:val="0"/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8218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82188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2188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218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188"/>
    <w:pPr>
      <w:pBdr>
        <w:top w:val="single" w:sz="4" w:space="10" w:color="4F81BD"/>
        <w:left w:val="single" w:sz="4" w:space="10" w:color="4F81BD"/>
      </w:pBdr>
      <w:bidi w:val="0"/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18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A82188"/>
    <w:rPr>
      <w:i/>
      <w:iCs/>
      <w:color w:val="243F60"/>
    </w:rPr>
  </w:style>
  <w:style w:type="character" w:styleId="IntenseEmphasis">
    <w:name w:val="Intense Emphasis"/>
    <w:uiPriority w:val="21"/>
    <w:qFormat/>
    <w:rsid w:val="00A8218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A82188"/>
    <w:rPr>
      <w:b/>
      <w:bCs/>
      <w:color w:val="4F81BD"/>
    </w:rPr>
  </w:style>
  <w:style w:type="character" w:styleId="IntenseReference">
    <w:name w:val="Intense Reference"/>
    <w:uiPriority w:val="32"/>
    <w:qFormat/>
    <w:rsid w:val="00A8218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A8218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qFormat/>
    <w:rsid w:val="00A82188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اطلاعيه شماره 47</vt:lpstr>
    </vt:vector>
  </TitlesOfParts>
  <Company>abar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اطلاعيه شماره 47</dc:title>
  <dc:subject/>
  <dc:creator>adr</dc:creator>
  <cp:keywords/>
  <dc:description/>
  <cp:lastModifiedBy>RUD</cp:lastModifiedBy>
  <cp:revision>2</cp:revision>
  <cp:lastPrinted>2010-11-14T10:38:00Z</cp:lastPrinted>
  <dcterms:created xsi:type="dcterms:W3CDTF">2010-12-28T08:37:00Z</dcterms:created>
  <dcterms:modified xsi:type="dcterms:W3CDTF">2010-12-28T08:37:00Z</dcterms:modified>
</cp:coreProperties>
</file>