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D6" w:rsidRPr="000668D6" w:rsidRDefault="000668D6" w:rsidP="000668D6">
      <w:pPr>
        <w:spacing w:after="0" w:line="399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color w:val="FF9900"/>
          <w:szCs w:val="29"/>
          <w:rtl/>
        </w:rPr>
        <w:t>طرح</w:t>
      </w:r>
      <w:r>
        <w:rPr>
          <w:rFonts w:ascii="Tahoma" w:eastAsia="Times New Roman" w:hAnsi="Tahoma" w:cs="Tahoma"/>
          <w:b/>
          <w:bCs/>
          <w:color w:val="FF9900"/>
          <w:szCs w:val="29"/>
          <w:rtl/>
        </w:rPr>
        <w:softHyphen/>
      </w:r>
      <w:r>
        <w:rPr>
          <w:rFonts w:ascii="Tahoma" w:eastAsia="Times New Roman" w:hAnsi="Tahoma" w:cs="Tahoma" w:hint="cs"/>
          <w:b/>
          <w:bCs/>
          <w:color w:val="FF9900"/>
          <w:szCs w:val="29"/>
          <w:rtl/>
        </w:rPr>
        <w:t xml:space="preserve">های </w:t>
      </w:r>
      <w:r w:rsidRPr="000668D6">
        <w:rPr>
          <w:rFonts w:ascii="Tahoma" w:eastAsia="Times New Roman" w:hAnsi="Tahoma" w:cs="Tahoma"/>
          <w:b/>
          <w:bCs/>
          <w:color w:val="FF9900"/>
          <w:szCs w:val="29"/>
          <w:rtl/>
        </w:rPr>
        <w:t>تحقیقاتی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بررسی ویژگیهای شخصیتی دانشجویان پرستاری و ارتباط آن با موفقیت تحصیلی- دانشگاه علوم پزشکی و خدمات بهداشتی درمانی استان کرمانشاه-سال 1379(مجری)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بررسی کارآیی اثر بخشی بیمارستان های آموزشی- درمانی کرمانشاه و ارائه الگوی مناسب- سال 1375(مجری)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3-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بررسی وضعیت تنظیم خانواده در بین زنان 49-15 ساله تحت پوششش عرصه آموزش پزشکی جامعه نگر استان کرمانشاه- 1378(مجری)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4-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      بررسی میزان آلودگی دست اندر کاران 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ICU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و عوامل مرتبط با آن در بیمارستان های آموزشی- درمانی استان کرمانشاه-سال......(مجری)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5-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بررسی نحوه استفاده از اینترنت و ارتباط آن با فعالیت های علمی- پژوهشی اعضای هیئت علمی دانشگاه علوم پزشکی استان کرمانشاه- سال 1384(مجری)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6-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بررسی مقایسه نیروی انسانی و مجموعه کتابخانه های علوم پزشکی و دانشگاه رازی کرمانشاه با استانداردهای کتابخانه های دانشگاهی ایران- سال 1384(مجری)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7-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برآورد شاخص میزان عادلانه بودن مشارکت مالی مردم در نظام سلامت(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FFCI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) در خانواده های تحت پوشش پایگاه تحقیقاتی و جمعیتی مسکن- سال 1387(مجری)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8-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بررسی میزان آگاهی پزشکان عمومی استان کرمانشاه از درمان های فیزیکی- سال.........(همکار طرح)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9-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      بررسی موانع اجرای 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FOCOUS PDCA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در دانشگاه علوم پزشکی و خدمات بهداشتی درمانی استان کرمانشاه- سال...... (همکار طرح)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Tahoma" w:eastAsia="Times New Roman" w:hAnsi="Tahoma" w:cs="Tahoma"/>
          <w:color w:val="000000"/>
          <w:sz w:val="24"/>
          <w:szCs w:val="24"/>
        </w:rPr>
        <w:pict>
          <v:rect id="_x0000_i1025" style="width:0;height:1.5pt" o:hralign="center" o:hrstd="t" o:hrnoshade="t" o:hr="t" fillcolor="#f90" stroked="f"/>
        </w:pict>
      </w:r>
    </w:p>
    <w:p w:rsidR="000668D6" w:rsidRPr="000668D6" w:rsidRDefault="000668D6" w:rsidP="000668D6">
      <w:pPr>
        <w:spacing w:after="0" w:line="399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rtl/>
        </w:rPr>
      </w:pPr>
      <w:bookmarkStart w:id="0" w:name="مجلات_چاپ_شده_داخلی"/>
      <w:bookmarkEnd w:id="0"/>
      <w:r w:rsidRPr="000668D6">
        <w:rPr>
          <w:rFonts w:ascii="Tahoma" w:eastAsia="Times New Roman" w:hAnsi="Tahoma" w:cs="Tahoma"/>
          <w:b/>
          <w:bCs/>
          <w:color w:val="FF9900"/>
          <w:szCs w:val="29"/>
          <w:rtl/>
        </w:rPr>
        <w:t>مجلات چاپ شده داخلی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      بررسی ویژگی های شخصیتی دانشجویان پرستاری و ارتباط آن ب موفقیت تحصیلی آنان- دانشگاه علوم پزشکی و خدمات بهداشتی درمانی استان کرمانشاه- 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 FOCOUS PDCA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سال 1376- فصلنامه علمی پژوهشی بهبود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بررسی ارگونومیک نحوه بلند کردن بار و مشکلات اسکلتی- عضلانی ناشی از کار در کارگران معادن سنگ روباز استان کرمانشاه در سال 1380- فصلنامه علمی پژوهشی بهبود- سال 6- شماره اول- بهار 1381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3-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      میزان آلودگی میکروبی دست اندرکاران 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ICU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و عوامل مرتبط با آن در بیمارستان های آموزشی- درمانی استان کرمانشاه-سال 1380- فصلنامه علمی پژوهشی بهبود- سال9- شماره 2- تابستان 1384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lastRenderedPageBreak/>
        <w:t>4-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      موانع ارتقاء کیفیت فرآیندها با روش 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FOCOUS PDCA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از دیدگاه کارکنان آموزش دیده دانشگاه علوم پزشکی و خدمات بهداشتی درمانی استان کرمانشاه- فصلنامه علمی پژوهشی بهبود- سال 11-شماره 2- تابستان 1386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5-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بررسی کارآیی بیمارستان های عمومی آموزشی دانشگاه علوم پزشکی و خدمات بهداشتی درمانی استان کرمانشاه- فصلنامه علمی پژوهشی مدیریت و اطلاع رسانی دانشگاه علوم پزشکی و خدمات بهداشتی درمانی ایران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6-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 بررسی میزان آگاهی پزشکان عمومی استان کرمانشاه از درمان های فیزیکی- فصلنامه علمی پژوهشی بهبود-سال......-شماره..........-بهار......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7-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پژوهشهای کیفی در دانشگاه علوم پزشکی و خدمات بهداشتی درمانی استان کرمانشاه- مجله توسعه در آموزش های پزشکی-سال 3- شماره 5- فصل............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8-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بررسی نحوه ارزشیابی اساتید از دیدگاه مدیریت کیفیت- دانشگاه علوم پزشکی و خدمات بهداشتی درمانی استان کرمانشاه- مجله گامهای توسعه در آموزش پزشکی- ویژه نامه هشتمین همایش کشوری آموزش پزشکی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9</w:t>
      </w:r>
      <w:r w:rsidRPr="000668D6">
        <w:rPr>
          <w:rFonts w:ascii="Tahoma" w:eastAsia="Times New Roman" w:hAnsi="Tahoma" w:cs="Tahoma"/>
          <w:color w:val="000000"/>
          <w:sz w:val="24"/>
          <w:szCs w:val="24"/>
        </w:rPr>
        <w:t>Obstacles to Implementation of FOCOUS PDCA for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</w:t>
      </w:r>
      <w:r w:rsidRPr="000668D6">
        <w:rPr>
          <w:rFonts w:ascii="Tahoma" w:eastAsia="Times New Roman" w:hAnsi="Tahoma" w:cs="Tahoma"/>
          <w:color w:val="000000"/>
          <w:sz w:val="24"/>
          <w:szCs w:val="24"/>
        </w:rPr>
        <w:t>Improving Medical Serices The Kermanshah University Experience(2006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)- </w:t>
      </w:r>
      <w:r w:rsidRPr="000668D6">
        <w:rPr>
          <w:rFonts w:ascii="Tahoma" w:eastAsia="Times New Roman" w:hAnsi="Tahoma" w:cs="Tahoma"/>
          <w:color w:val="000000"/>
          <w:sz w:val="24"/>
          <w:szCs w:val="24"/>
        </w:rPr>
        <w:t>ENTERNATIONAL E Journal of Siencs,Medicine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&amp; </w:t>
      </w:r>
      <w:r w:rsidRPr="000668D6">
        <w:rPr>
          <w:rFonts w:ascii="Tahoma" w:eastAsia="Times New Roman" w:hAnsi="Tahoma" w:cs="Tahoma"/>
          <w:color w:val="000000"/>
          <w:sz w:val="24"/>
          <w:szCs w:val="24"/>
        </w:rPr>
        <w:t>Education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.</w:t>
      </w:r>
    </w:p>
    <w:p w:rsidR="000668D6" w:rsidRPr="000668D6" w:rsidRDefault="000668D6" w:rsidP="000668D6">
      <w:pPr>
        <w:spacing w:before="100" w:beforeAutospacing="1" w:after="100" w:afterAutospacing="1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Tahoma" w:eastAsia="Times New Roman" w:hAnsi="Tahoma" w:cs="Tahoma"/>
          <w:color w:val="000000"/>
          <w:sz w:val="24"/>
          <w:szCs w:val="24"/>
        </w:rPr>
        <w:pict>
          <v:rect id="_x0000_i1026" style="width:0;height:1.5pt" o:hralign="center" o:hrstd="t" o:hrnoshade="t" o:hr="t" fillcolor="#f90" stroked="f"/>
        </w:pict>
      </w:r>
    </w:p>
    <w:p w:rsidR="000668D6" w:rsidRPr="000668D6" w:rsidRDefault="000668D6" w:rsidP="000668D6">
      <w:pPr>
        <w:spacing w:after="0" w:line="399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rtl/>
        </w:rPr>
      </w:pPr>
      <w:bookmarkStart w:id="1" w:name="ارائه_مقالات_در_سمینار_داخلی"/>
      <w:bookmarkEnd w:id="1"/>
      <w:r w:rsidRPr="000668D6">
        <w:rPr>
          <w:rFonts w:ascii="Tahoma" w:eastAsia="Times New Roman" w:hAnsi="Tahoma" w:cs="Tahoma"/>
          <w:b/>
          <w:bCs/>
          <w:color w:val="FF9900"/>
          <w:szCs w:val="29"/>
          <w:rtl/>
        </w:rPr>
        <w:t>ارائه مقالات در سمینارهای داخلی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ارائه مقاله......... در سمینار کشوری سلامت روان دانشجویان دانشگاه علوم پزشکی کرمانشاه -10/10/1383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بررسی مصرف دارو ب استفاده از شاخص های ارزشیابی سیستمیک در بیمارستان امام رضا(ع) استان کرمانشاه- سال 1385- سمینار بیمارستان امروز- بیمارستان فردا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3-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مقایسه رضایتمندی بیماران قبل و بعد از استقرار سیستم مدیریت کیفیت در بیمارستان تأمین اجتماعی شهدای استان کرمانشاه در سال 1385- سمینار استاندارد توسعه و سلامت- 3/2/1386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4-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استقرار نظام مدیریت کیفیت در بیمارستان شهدای استان کرمانشاه و نگرش سرپرستاران مدیران تأمین اجتماعی نسبت به استقرار مدیریت کیفیت- سمینار استاندارد توسعه و سلامت-3/2/1386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5-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ارزیابی درونی گروه آموزشی فاکتور مهم در استقرار مدیریت کیفیت در نظام آموزشی دانشگاهی- سمینار استاندارد توسعه و سلامت- 3/2/1386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 xml:space="preserve">6-Isolate E.coli 0157:H7 from raw milk,        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(اولین سمینار سراسری آنتریک پاتوژن- سنندج- 24 خرداد 1387)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7-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ارائه مقاله....... در سمینار علمی پژوهشی بررسی نقش حراست در پیشبرد اهداف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8-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شرکت در سمینار دانشجویی بیماری های عفونی شایع در منطقه با تأکید بر پیشگیری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9-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ارائه مقاله در نخستین سمینار مدیریت بیمارستانی نظام اطلاعات بیمارستانی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Tahoma" w:eastAsia="Times New Roman" w:hAnsi="Tahoma" w:cs="Tahoma"/>
          <w:color w:val="000000"/>
          <w:sz w:val="24"/>
          <w:szCs w:val="24"/>
        </w:rPr>
        <w:pict>
          <v:rect id="_x0000_i1027" style="width:0;height:1.5pt" o:hralign="center" o:hrstd="t" o:hrnoshade="t" o:hr="t" fillcolor="#f90" stroked="f"/>
        </w:pic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  </w:t>
      </w:r>
    </w:p>
    <w:p w:rsidR="000668D6" w:rsidRPr="000668D6" w:rsidRDefault="000668D6" w:rsidP="000668D6">
      <w:pPr>
        <w:spacing w:after="0" w:line="399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rtl/>
        </w:rPr>
      </w:pPr>
      <w:bookmarkStart w:id="2" w:name="ارائه_مقاله_در_همایش"/>
      <w:bookmarkEnd w:id="2"/>
      <w:r w:rsidRPr="000668D6">
        <w:rPr>
          <w:rFonts w:ascii="Tahoma" w:eastAsia="Times New Roman" w:hAnsi="Tahoma" w:cs="Tahoma"/>
          <w:b/>
          <w:bCs/>
          <w:color w:val="FF9900"/>
          <w:szCs w:val="29"/>
          <w:rtl/>
        </w:rPr>
        <w:t>ارائه مقاله در همایش های داخلی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ارائه مقاله........- همایش ملی توسعه پایدار گیاهان دارویی- مشهد مقدس- 5 تا 7 مرداد 1384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بررسی نحوه ارزشیابی اساتید از دیدگاه مدیریت کیفیت- همایش کشوری آموزش پزشکی استان کرمان-15/12/1385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3-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الگوی ارزیابی مصرف دارو ضرورت کنترل و بهره وری در بیمارستان فردا- همایش سراسری بیمارستان امروز- بیمارستان فردا- سال 1386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4-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بررسی نگرش همراهان بیمار با سطح هوشیاری پائین(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GCS3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) در بیمارستان امام رضا(ع)1387- دومین همایش کشوری بیمارستان امروز- بیمارستان فردا- توسعه نظام سلامت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5-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میزان مشارکت خانوارها در تأمین مالی سلامت در منطقه مسکن شهرستا ن کرمانشاه سال 1387- همایش کشوری توسعه نظام سلامت و انتظارات فراروی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6-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ارائه مقاله ....... در همایش سراسری مدیریت و برنامه ریزی بیمارستانی در تاریخ 6/12/1383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7-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ارائه مقاله.......... در همایش ایمنی و بهداشت در معادن و صنایع معدنی 11/12/1382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8-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ارائه مقاله ....... در همایش سراسری ارتقاء سلامت و آموزش بهداشت دانشگاه علوم پزشکی و خدمات بهداشتی درمانی استان اصفهان مورخه 27/3/82 لغایت 29/3/82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9-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      ارائه مقاله" بررسی کارآیی بیمارستان های آموزشی عمومی" در سومین همایش کشوری بهداشت محیط- دانشگاه علوم پزشکی و خدمات بهداشتی درمانی استان کرمان- </w:t>
      </w:r>
      <w:r w:rsidRPr="000668D6">
        <w:rPr>
          <w:rFonts w:ascii="Tahoma" w:eastAsia="Times New Roman" w:hAnsi="Tahoma" w:cs="Tahoma"/>
          <w:color w:val="000000"/>
          <w:sz w:val="24"/>
          <w:szCs w:val="24"/>
          <w:u w:val="single"/>
          <w:rtl/>
        </w:rPr>
        <w:t>سخنرانی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- مورخه 10/8/79 لغایت 12/8/79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10-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 ارائه مقاله ......در همایش کشوری آموزش پزشکی- مجتمع بیمارستانی امام خمینی(ره) دانشگاه علوم پزشکی و خدمات بهداشتی درمانی استان تهران- </w:t>
      </w:r>
      <w:r w:rsidRPr="000668D6">
        <w:rPr>
          <w:rFonts w:ascii="Tahoma" w:eastAsia="Times New Roman" w:hAnsi="Tahoma" w:cs="Tahoma"/>
          <w:color w:val="000000"/>
          <w:sz w:val="24"/>
          <w:szCs w:val="24"/>
          <w:u w:val="single"/>
          <w:rtl/>
        </w:rPr>
        <w:t>سخنرانی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- تاریخ 23/8/79 لغایت 26/8/79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lastRenderedPageBreak/>
        <w:t>11-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همکاری در برگزاری همایش مواجهه با بلایای طبیعی- مجتمع بیمارستانی امام خمینی(ره) دانشگاه علوم پزشکی و خدمات بهداشتی درمانی استان تهران تاریخ 16/7/81 لغایت 18/7/81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12-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ارائه مقاله بررسی نگرش پرستاران نسبت به اتحادیه صنفی پرستاران بیمارستان آموزشی دانشگاه علوم پزشکی و خدمات بهداشتی درمانی استان کرمانشاه مورخه 6 تا 5 اسفند 1380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13-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ارائه مقاله در چهارمین همایش کشوری بهداشت محیط- یزد- 15 تا 17 آبان 1380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14-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ارائه مقاله" بررسی نتایج آزمایشات روتین در زنان باردار تحت پوشش عرصه آموزش پزشکی جامعه نگر کرمانشاه در سال 1379"- همایش سراسری بهداشت و سلامت با تأکید بر مراقبت های پرستاری و مامایی در تاریخ 22 تا 23 خرداد 1380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15-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ارائه مقاله ......... در اولین همایش نقش و جایگاه ریاضیات در علوم انسانی و پزشکی 10 تا 11 اسفند 1379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16-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ارائه مقاله "بررسی مقایسه ای مدیریت بیمارستان ها به شیوه هیئت امنایی و شیوه معمول بر انگیزش و رضایتمندی کارکنان در بیمارستان منتخب کرمانشاه"- همایش کشوری توسعه نظام سلامت و انتظارات فراروی-سال 1387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17-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ارائه مقاله "طراحی مدل جامع اجرایی مدیریت مخاطرات بیمارستانی رویکردی اثربخش در کنترل مخاطرات و حوادث غیر مترقبه- همایش کشوری توسعه  نظام سلامت و انتظارات فراروی-سال 1387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18-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بررسی کیفیت درمان بیماران مبتلا به نارسایی قلبی در بیمارستان امام رضا(ع)- دانشگاه علوم پزشکی و خدمات بهداشتی درمانی استان کرمانشاه - همایش کشوری توسعه نظام سلامت و انتظارات فراروی-سال 1385و1386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19-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مطالعه کیفی به روش بحث گروهی متمرکز پیرامون مشکلات ساختار فیزیکی بیمارستان ها و ارائه پیشنهادات اصلاحی در راستای ارتقای رضایتمندی مراجعین- دانشگاه علوم پزشکی و خدمات بهداشتی درمانی استان کرمانشاه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20-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ارزیابی مدیرت ایمنی و بهداشت شغلی در کارخانه نوشابه سازی زمزم کرمانشاه بر اساس استاندارد 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    ohsas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در سال 1384-دومین همایش منطقه ای بهداشت دانشجویان غرب کرمانشاه-4 خرداد 1384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21-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بررسی شاخصهای بهداشت محیط در رختشویخانه بیمارستانهای شهرکرمانشاه - دومین همایش منطقه ای بهداشت دانشجویان غرب کرمانشاه- 4 خرداد 1384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22-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بررسی آگاهی، نگرش دانشجویان دانشکده بهداشت نسبت به بیماری ایدز- دانشگاه علوم پزشکی و خدمات بهداشتی درمانی استان کرمانشاه- دومین همایش منطقه ای بهداشت دانشجویان غرب کرمانشاه-سال 1384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23-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شرکت در همایش کشوری آموزش پزشکی در دانشگاه علوم پزشکی و خدمات بهداشتی درمانی استان اصفهان- مورخه 29/1/77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lastRenderedPageBreak/>
        <w:t>24-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شرکت در سومین همایش کشوری آموزش پزشکی- دانشگاه علوم پزشکی و خدمات بهداشتی درمانی استان اصفهان- تاریخ 29 تا 31 فروردین 1377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25-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ارائه مقاله در سومین همایش کشوری بهداشت محیط- دانشگاه علوم پزشکی و خدمات بهداشتی درمانی استان کرمان- تاریخ 10 تا 12 آبان 79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26-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ارائه مقاله در دومین همایش کشوری بیمارستان امروز- بیمارستان فردا، توسعه نظام سلامت و انتظارات فراروی دانشگاه علوم پزشکی و خدمات بهداشتی درمانی استان کرمانشاه تاریخ 14 تا 16 آذر 87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Tahoma" w:eastAsia="Times New Roman" w:hAnsi="Tahoma" w:cs="Tahoma"/>
          <w:color w:val="000000"/>
          <w:sz w:val="24"/>
          <w:szCs w:val="24"/>
        </w:rPr>
        <w:pict>
          <v:rect id="_x0000_i1028" style="width:0;height:1.5pt" o:hralign="center" o:hrstd="t" o:hrnoshade="t" o:hr="t" fillcolor="#f90" stroked="f"/>
        </w:pict>
      </w:r>
    </w:p>
    <w:p w:rsidR="000668D6" w:rsidRPr="000668D6" w:rsidRDefault="000668D6" w:rsidP="000668D6">
      <w:pPr>
        <w:spacing w:after="0" w:line="399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rtl/>
        </w:rPr>
      </w:pPr>
      <w:bookmarkStart w:id="3" w:name="کنگره_داخلی"/>
      <w:bookmarkEnd w:id="3"/>
      <w:r w:rsidRPr="000668D6">
        <w:rPr>
          <w:rFonts w:ascii="Tahoma" w:eastAsia="Times New Roman" w:hAnsi="Tahoma" w:cs="Tahoma"/>
          <w:b/>
          <w:bCs/>
          <w:color w:val="FF9900"/>
          <w:szCs w:val="29"/>
          <w:rtl/>
        </w:rPr>
        <w:t>کنگره های داخلی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      تأثیر ویتامین 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A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و عنصر 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Zn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بر روی بیماری سل- 18امین کنگره سراسری سل- سنندج- 26 مهر 1386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توزیع هزینه های کمر شکن سلامت در شهرستان کرمانشاه در سال 1387- 5امین کنگره اپیدمیولوژی ایران- 16 مهر .........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3-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شرکت در کتگره علمی تحول در اداره امور بیمارستان- دانشگاه علوم پزشکی و خدمات بهداشتی درمانی ایران- تاریخ 24 لغایت 26 آذر 75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Tahoma" w:eastAsia="Times New Roman" w:hAnsi="Tahoma" w:cs="Tahoma"/>
          <w:color w:val="000000"/>
          <w:sz w:val="24"/>
          <w:szCs w:val="24"/>
        </w:rPr>
        <w:pict>
          <v:rect id="_x0000_i1029" style="width:0;height:1.5pt" o:hralign="center" o:hrstd="t" o:hrnoshade="t" o:hr="t" fillcolor="#f90" stroked="f"/>
        </w:pict>
      </w:r>
    </w:p>
    <w:p w:rsidR="000668D6" w:rsidRPr="000668D6" w:rsidRDefault="000668D6" w:rsidP="000668D6">
      <w:pPr>
        <w:spacing w:after="0" w:line="399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rtl/>
        </w:rPr>
      </w:pPr>
      <w:bookmarkStart w:id="4" w:name="گواهی_شرکت_در_کارگاه"/>
      <w:bookmarkEnd w:id="4"/>
      <w:r w:rsidRPr="000668D6">
        <w:rPr>
          <w:rFonts w:ascii="Tahoma" w:eastAsia="Times New Roman" w:hAnsi="Tahoma" w:cs="Tahoma"/>
          <w:b/>
          <w:bCs/>
          <w:color w:val="FF9900"/>
          <w:szCs w:val="29"/>
          <w:rtl/>
        </w:rPr>
        <w:t>گواهی شرکت در کارگاه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شرکت در کارگاه آموزشی روش تدریس مقدماتی- دانشگاه علوم پزشکی و خدمات بهداشتی درمانی استان کرمانشاه- تاریخ 21 و 22 مرداد 1377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شرکت در کارگاه آموزشی روش تحقیق مقدماتی- دانشگاه علوم پزشکی و خدمات بهداشتی درمانی استان کرمانشاه- در تاریخ 2 تا 8 آبان 1377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3-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شرکت در کارگاه آموزشی روش تحقیق مقدماتی- دانشگاه علوم پزشکی و خدمات بهداشتی درمانی استان کرمانشاه- در تاریخ 17/8/77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4-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شرکت در کارگاه آموزشی ارزشیابی علوم پایه- دانشگاه علوم پزشکی و خدمات بهداشتی درمانی استان کرمانشاه- تاریخ 2 و 3 تیر 1378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5-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شرکت در کارگاه آموزشی روش تحقیق- وزارت بهداشت درمان و آموزش پزشکی- مورخه 18/3/78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6-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      شرکت در کارگاه آموزشی 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B.P.L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- دانشگاه علوم پزشکی و خدمات بهداشتی درمانی استان کرمانشاه- تاریخ 22و 23 شهریور 1378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7-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شرکت در کارگاه نگارش و ارائه مقالات پزشکی- دانشگاه علوم پزشکی و خدمات بهداشتی درمانی استان کرمانشاه- تاریخ 11 تا 12 آذر 1378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lastRenderedPageBreak/>
        <w:t>8-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تدریس در کارگاه مدیریت کاهش بلایای طبیعی در مرکز بهداشت دانشگاه علوم پزشکی و خدمات بهداشتی درمانی استان کرمانشاه در تاریخ 8 تا 10 اسفند 1379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9-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تدریس در کارگاه آموزشی روش تحقیق مقدماتی دانشگاه علوم پزشکی و خدمات بهداشتی درمانی استان کرمانشاه تا 13 شهریور 1380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10-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تدریس در کارگاه بلایا و تدوین جزوات بالیای طبیعی معاونت بهداشتی دانشگاه علوم پزشکی و خدمات بهداشتی درمانی استان کرمانشاه23/4/80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11-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شرکت در کارگاه آموزشی طراحی و تحلیل پرسشنامه در مرکز مطالعات و توسعه آموزش پزشکی- دانشگاه علوم پزشکی و خدمات بهداشتی درمانی استان کرمانشاه در تاریخ 23 و 24 خرداد 1380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12-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کارگاه "نگارش و ارائه مقالات به زبان انگلیسی" دانشگاه علوم پزشکی و خدمات بهداشتی درمانی استان کرمانشاه مورخه 25/2/1381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13-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برگزاری کارگاه مدیریت استراتژیک مورخه 5/5/81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14-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 برگزاری کارگاه 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FOCOUS PDCA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( ارتقاء مستمر کیفیت) در تاریخ 16/4/81 لغایت 17/4/81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15-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 شرکت در کارگاه الگوهای آموزشی بهداشت در تغییر رفتار با تأکید بر 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KAP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،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BASNEF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،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PRECEDE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،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HBM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،</w:t>
      </w:r>
      <w:r w:rsidRPr="000668D6">
        <w:rPr>
          <w:rFonts w:ascii="Calibri" w:eastAsia="Times New Roman" w:hAnsi="Calibri" w:cs="Tahoma"/>
          <w:color w:val="000000"/>
          <w:sz w:val="24"/>
          <w:szCs w:val="24"/>
        </w:rPr>
        <w:t>BIM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دانشگاه تربیت مدرس- دانشکده علوم پزشکی 21 الی 24 تیر 76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16-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شرکت در هفتمین کارگاه مراقبت های اولیه بهداشتی دانشجویان کارشناسی ارشد علوم پزشکی در مرکز آموزش و تحقیقات بهداشت درمانی استان کرمان مورخه 20/6/75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17-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شرکت در کارگاه آموزشی نرم افزار اطلاعات مدیریت بیمارستان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18-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شرکت در کارگاه آموزشی نرم افزار اطلاعات مدیریت بیمارستانی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19-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شرکت در کارگاه آشنایی با سیستم های اطلاع رسانی پزشکی دانشگاه علوم پزشکی و خدمات بهداشتی درمانی تهران تاریخ 14 تا 16 اسفند 74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20-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تدریس در دوره های باز آموزی کادر پرستاری"آشنایی با فرآیند پرستاری در مرکز مطالعات و توسعه آموزش پزشکی تاریخ 4 تا 6 مهر 77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21-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شرکت در گردهمایی مدیران خدمات پرستاری استان های غرب:نحوه مشارکت پرسنل درمانی در امور آموزش پژوهشی نظارتی" 17 تا 18 تیر 1380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Tahoma" w:eastAsia="Times New Roman" w:hAnsi="Tahoma" w:cs="Tahoma"/>
          <w:color w:val="000000"/>
          <w:sz w:val="24"/>
          <w:szCs w:val="24"/>
        </w:rPr>
        <w:pict>
          <v:rect id="_x0000_i1030" style="width:0;height:1.5pt" o:hralign="center" o:hrstd="t" o:hrnoshade="t" o:hr="t" fillcolor="#f90" stroked="f"/>
        </w:pict>
      </w:r>
    </w:p>
    <w:p w:rsidR="000668D6" w:rsidRPr="000668D6" w:rsidRDefault="000668D6" w:rsidP="000668D6">
      <w:pPr>
        <w:spacing w:after="0" w:line="399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rtl/>
        </w:rPr>
      </w:pPr>
      <w:bookmarkStart w:id="5" w:name="پست"/>
      <w:bookmarkEnd w:id="5"/>
      <w:r w:rsidRPr="000668D6">
        <w:rPr>
          <w:rFonts w:ascii="Tahoma" w:eastAsia="Times New Roman" w:hAnsi="Tahoma" w:cs="Tahoma"/>
          <w:b/>
          <w:bCs/>
          <w:color w:val="FF9900"/>
          <w:szCs w:val="29"/>
          <w:rtl/>
        </w:rPr>
        <w:t>پست اجرایی و عضویت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دبیر علمی همایش استاندارد توسعه و سلامت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رئیس کمیته ارزشیابی اعضای هیأت علمی و عضو کمیته راهبردی مرکز مطالعات و توسعه آموزش پزشکی به مدت 2 سال از تاریخ 19/2/1385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3-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عضو کمیسیون تحول اداری دانشگاه علوم پزشکی و خدمات بهداشتی درمانی استان کرمانشاه از تاریخ 10/2/1385 تا کنون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lastRenderedPageBreak/>
        <w:t>4-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دبیر برنامه ریزی استراتژیک و رتقاء کیفیت دانشگاه علوم پزشکی و خدمات بهداشتی درمانی استان کرمانشاه از تاریخ 27/12/1384 لغایت تا کنون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5-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دبیر کمیته استراتژیک و اصلاح ساختار دانشگاه علوم پزشکی و خدمات بهداشتی درمانی استان کرمانشاه از تاریخ 22/1/1384 لغایت تا کنون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6-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عضو هیأت علمی مرکز تحقیقات توسعه اجتماعی دانشگاه علوم پزشکی و خدمات بهداشتی درمانی استان کرمانشاه از تاریخ 18/12/1383 لغایت تا کنون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7-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عضو کمیته پژوهش در آموزش مرکز مطالعات و توسعه آموزش پزشکی دانشگاه علوم پزشکی و خدمات بهداشتی درمانی استان کرمانشاه از تاریخ 2/11/1383 تا کنون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8-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عضو شورای پژوهشی دانشکده بهداشت دانشگاه علوم پزشکی و خدمات بهداشتی درمانی استان کرمانشاه از تاریخ 2/11/1383 لغایت تا کنون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9-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     مدیر گروه مبارزه با بیماریها(بهداشت عمومی) از تاریخ 29/10/83 لغایت 29/10/1385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10-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دبیر کمیته ارتقاء کیفیت دانشگاه علوم پزشکی و خدمات بهداشتی درمانی استان کرمانشاه مورخه 21/9/1383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11-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عضو هیأت سه نفره تصمیم گیری نسخ پیمان مربوط به طرح های عمرانی استانی و طرح های ملی مورخه 3/6/1383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12-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دبیر کمیته استراتژیک و مشاوره مدیریت استراتژیک پژوهش دانشگاه علوم پزشکی و خدمات بهداشتی درمانی استان کرمانشاه مورخه 5/5/1383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13-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عضو کمیته بهره وری اعضای هیأت علمی- مورخه 9/3/1383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14-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رئیس کمیته اجرایی ماده 192 قانون برنامه سوم توسعه اقتصادی و اجتماعی کشور مورخه 11/11/1382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15-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عضو هیأت ممیزه طرح تبین مسیر ارتقاء شغلی کارشناسان، مدیران و مشاوران مورخه 26/12/1382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16-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دبیر کمیته اصلاح ساختار مدیریتی و اقتصادی بیمارستان مورخه 10/9/1382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17-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عضو و دبیر کمیته هماهنگی برنامه ریزی استراتزیک دانشگاه علوم پزشکی و خدمات بهداشتی درمانی استان کرمانشاه مورخه 20/8/1382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18-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دبیر کمیسیون تحول اداری دانشگاه علوم پزشکی و خدمات بهداشتی درمانی استان کرمانشاه مورخه 11/8/1382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19-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عضو کمیته پژوهش در برنامه ریزی آموزش مرکز مطالعات و توسعه آموزش پزشکی دانشگاه علوم پزشکی و خدمات بهداشتی درمانی استان کرمانشاه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20-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فعالیت آموزش در کمیته خبر رسانی دانشگاه علوم پزشکی و خدمات بهداشتی درمانی استان کرمانشاه مورخه 17/10/87 لغایت 29/11/87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21-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رئیس دانشکده بهداشت دانشگاه علوم پزشکی و خدمات بهداشتی درمانی استان کرمانشاه مورخه 19/4/81</w:t>
      </w:r>
    </w:p>
    <w:p w:rsidR="000668D6" w:rsidRPr="000668D6" w:rsidRDefault="000668D6" w:rsidP="000668D6">
      <w:pPr>
        <w:spacing w:after="0"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lastRenderedPageBreak/>
        <w:t>22-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عضو کمیته بیماریهای عفونی شایع در منطقه با تأکید بر پیشگیری- دانشگاه علوم پزشکی و خدمات بهداشتی درمانی استان کرمانشاه-مورخه 8/2/79</w:t>
      </w:r>
    </w:p>
    <w:p w:rsidR="000668D6" w:rsidRPr="000668D6" w:rsidRDefault="000668D6" w:rsidP="000668D6">
      <w:pPr>
        <w:spacing w:line="399" w:lineRule="atLeast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0668D6">
        <w:rPr>
          <w:rFonts w:ascii="Calibri" w:eastAsia="Times New Roman" w:hAnsi="Calibri" w:cs="Tahoma"/>
          <w:color w:val="000000"/>
          <w:sz w:val="24"/>
          <w:szCs w:val="24"/>
          <w:rtl/>
        </w:rPr>
        <w:t>23-</w:t>
      </w:r>
      <w:r w:rsidRPr="000668D6">
        <w:rPr>
          <w:rFonts w:ascii="Tahoma" w:eastAsia="Times New Roman" w:hAnsi="Tahoma" w:cs="Tahoma"/>
          <w:color w:val="000000"/>
          <w:sz w:val="24"/>
          <w:szCs w:val="24"/>
          <w:rtl/>
        </w:rPr>
        <w:t> عضو کمیته اجرایی دانشجویی بیماری های عفونی شایع در منطقه با تأکید بر پیشگیری</w:t>
      </w:r>
    </w:p>
    <w:p w:rsidR="00A3205A" w:rsidRDefault="00A3205A" w:rsidP="000668D6">
      <w:pPr>
        <w:jc w:val="both"/>
        <w:rPr>
          <w:rFonts w:hint="cs"/>
        </w:rPr>
      </w:pPr>
    </w:p>
    <w:sectPr w:rsidR="00A3205A" w:rsidSect="000668D6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0668D6"/>
    <w:rsid w:val="00001677"/>
    <w:rsid w:val="00002877"/>
    <w:rsid w:val="0000636C"/>
    <w:rsid w:val="0001248B"/>
    <w:rsid w:val="00012DA0"/>
    <w:rsid w:val="000178F9"/>
    <w:rsid w:val="00020084"/>
    <w:rsid w:val="00020F1C"/>
    <w:rsid w:val="00030ED1"/>
    <w:rsid w:val="000330E1"/>
    <w:rsid w:val="000365D8"/>
    <w:rsid w:val="00036981"/>
    <w:rsid w:val="00040221"/>
    <w:rsid w:val="00062E83"/>
    <w:rsid w:val="000668D6"/>
    <w:rsid w:val="000677D2"/>
    <w:rsid w:val="000818B5"/>
    <w:rsid w:val="000818E2"/>
    <w:rsid w:val="00084B9B"/>
    <w:rsid w:val="00090631"/>
    <w:rsid w:val="00091E5E"/>
    <w:rsid w:val="000929BD"/>
    <w:rsid w:val="00096CB5"/>
    <w:rsid w:val="00097245"/>
    <w:rsid w:val="00097709"/>
    <w:rsid w:val="000A1450"/>
    <w:rsid w:val="000A1D28"/>
    <w:rsid w:val="000A50D2"/>
    <w:rsid w:val="000B4DE6"/>
    <w:rsid w:val="000B6373"/>
    <w:rsid w:val="000C3EE5"/>
    <w:rsid w:val="000D2D45"/>
    <w:rsid w:val="000D416D"/>
    <w:rsid w:val="000D417B"/>
    <w:rsid w:val="000E0202"/>
    <w:rsid w:val="000E3D20"/>
    <w:rsid w:val="000E6282"/>
    <w:rsid w:val="000E66D6"/>
    <w:rsid w:val="000E79E7"/>
    <w:rsid w:val="000F04A4"/>
    <w:rsid w:val="000F3F3D"/>
    <w:rsid w:val="000F7273"/>
    <w:rsid w:val="000F7850"/>
    <w:rsid w:val="001012CA"/>
    <w:rsid w:val="00105DCE"/>
    <w:rsid w:val="001164C9"/>
    <w:rsid w:val="00123BE6"/>
    <w:rsid w:val="00124E6E"/>
    <w:rsid w:val="00126C0D"/>
    <w:rsid w:val="00130DE5"/>
    <w:rsid w:val="001326AC"/>
    <w:rsid w:val="00143CED"/>
    <w:rsid w:val="001446FB"/>
    <w:rsid w:val="00147673"/>
    <w:rsid w:val="001503E6"/>
    <w:rsid w:val="0015220A"/>
    <w:rsid w:val="00152385"/>
    <w:rsid w:val="0015257C"/>
    <w:rsid w:val="001544C6"/>
    <w:rsid w:val="00154FC8"/>
    <w:rsid w:val="00176C34"/>
    <w:rsid w:val="0017744C"/>
    <w:rsid w:val="00180E36"/>
    <w:rsid w:val="0018152C"/>
    <w:rsid w:val="00181754"/>
    <w:rsid w:val="00182C08"/>
    <w:rsid w:val="0018406C"/>
    <w:rsid w:val="001902D5"/>
    <w:rsid w:val="001902DA"/>
    <w:rsid w:val="00190917"/>
    <w:rsid w:val="00192070"/>
    <w:rsid w:val="001955B1"/>
    <w:rsid w:val="001A3AAE"/>
    <w:rsid w:val="001A7827"/>
    <w:rsid w:val="001A7D91"/>
    <w:rsid w:val="001B10B0"/>
    <w:rsid w:val="001B4062"/>
    <w:rsid w:val="001B6B7B"/>
    <w:rsid w:val="001C2688"/>
    <w:rsid w:val="001C7116"/>
    <w:rsid w:val="001D2230"/>
    <w:rsid w:val="001D5190"/>
    <w:rsid w:val="001E128F"/>
    <w:rsid w:val="001E6FEB"/>
    <w:rsid w:val="001E750A"/>
    <w:rsid w:val="001E7EDB"/>
    <w:rsid w:val="001F2D80"/>
    <w:rsid w:val="001F4C27"/>
    <w:rsid w:val="001F7796"/>
    <w:rsid w:val="002044B8"/>
    <w:rsid w:val="00204AD4"/>
    <w:rsid w:val="00207C84"/>
    <w:rsid w:val="00211030"/>
    <w:rsid w:val="002113C8"/>
    <w:rsid w:val="00212097"/>
    <w:rsid w:val="00213355"/>
    <w:rsid w:val="002149C7"/>
    <w:rsid w:val="00216F03"/>
    <w:rsid w:val="00217011"/>
    <w:rsid w:val="0022647D"/>
    <w:rsid w:val="00230F8A"/>
    <w:rsid w:val="002314EC"/>
    <w:rsid w:val="002324DE"/>
    <w:rsid w:val="002372BA"/>
    <w:rsid w:val="002453F8"/>
    <w:rsid w:val="00246AA9"/>
    <w:rsid w:val="0025418B"/>
    <w:rsid w:val="002662FF"/>
    <w:rsid w:val="00267AAE"/>
    <w:rsid w:val="002749C9"/>
    <w:rsid w:val="00274BD2"/>
    <w:rsid w:val="00280D00"/>
    <w:rsid w:val="00280F09"/>
    <w:rsid w:val="00284E94"/>
    <w:rsid w:val="002859D4"/>
    <w:rsid w:val="0029268F"/>
    <w:rsid w:val="0029294B"/>
    <w:rsid w:val="00296432"/>
    <w:rsid w:val="00297DD8"/>
    <w:rsid w:val="002A4EFA"/>
    <w:rsid w:val="002B1BC4"/>
    <w:rsid w:val="002B431D"/>
    <w:rsid w:val="002C3084"/>
    <w:rsid w:val="002C4C6B"/>
    <w:rsid w:val="002C6C22"/>
    <w:rsid w:val="002D08CC"/>
    <w:rsid w:val="002D34BE"/>
    <w:rsid w:val="002D4E8B"/>
    <w:rsid w:val="002D59C5"/>
    <w:rsid w:val="002D5AE6"/>
    <w:rsid w:val="002E47A6"/>
    <w:rsid w:val="002E5FE1"/>
    <w:rsid w:val="002F2744"/>
    <w:rsid w:val="002F6FF5"/>
    <w:rsid w:val="00303010"/>
    <w:rsid w:val="003062AD"/>
    <w:rsid w:val="00311045"/>
    <w:rsid w:val="003178A4"/>
    <w:rsid w:val="00317A3B"/>
    <w:rsid w:val="00343C1B"/>
    <w:rsid w:val="003461FD"/>
    <w:rsid w:val="00346333"/>
    <w:rsid w:val="00347029"/>
    <w:rsid w:val="0035403B"/>
    <w:rsid w:val="0035717F"/>
    <w:rsid w:val="00372D27"/>
    <w:rsid w:val="003802A0"/>
    <w:rsid w:val="00391777"/>
    <w:rsid w:val="00392E7B"/>
    <w:rsid w:val="00396485"/>
    <w:rsid w:val="00396C94"/>
    <w:rsid w:val="003A49D4"/>
    <w:rsid w:val="003A6EF2"/>
    <w:rsid w:val="003A7343"/>
    <w:rsid w:val="003A7FD3"/>
    <w:rsid w:val="003B1DB6"/>
    <w:rsid w:val="003C05F1"/>
    <w:rsid w:val="003C1472"/>
    <w:rsid w:val="003C170A"/>
    <w:rsid w:val="003C2AA6"/>
    <w:rsid w:val="003C3373"/>
    <w:rsid w:val="003C5226"/>
    <w:rsid w:val="003C5416"/>
    <w:rsid w:val="003C7D39"/>
    <w:rsid w:val="003D1231"/>
    <w:rsid w:val="003F174F"/>
    <w:rsid w:val="00404ADC"/>
    <w:rsid w:val="0041391D"/>
    <w:rsid w:val="00414E02"/>
    <w:rsid w:val="004170F8"/>
    <w:rsid w:val="004176B6"/>
    <w:rsid w:val="00421807"/>
    <w:rsid w:val="00421DAF"/>
    <w:rsid w:val="004243D2"/>
    <w:rsid w:val="004401CD"/>
    <w:rsid w:val="00444F90"/>
    <w:rsid w:val="00447AD0"/>
    <w:rsid w:val="00452A85"/>
    <w:rsid w:val="004579EC"/>
    <w:rsid w:val="004646DA"/>
    <w:rsid w:val="00470144"/>
    <w:rsid w:val="0047050D"/>
    <w:rsid w:val="00473438"/>
    <w:rsid w:val="0047616A"/>
    <w:rsid w:val="00477029"/>
    <w:rsid w:val="00480B7E"/>
    <w:rsid w:val="0048693C"/>
    <w:rsid w:val="00495071"/>
    <w:rsid w:val="00496A86"/>
    <w:rsid w:val="004B04B1"/>
    <w:rsid w:val="004B10C5"/>
    <w:rsid w:val="004C033B"/>
    <w:rsid w:val="004C75BF"/>
    <w:rsid w:val="004D03FD"/>
    <w:rsid w:val="004D3D05"/>
    <w:rsid w:val="004D526F"/>
    <w:rsid w:val="004D59BA"/>
    <w:rsid w:val="004D5F08"/>
    <w:rsid w:val="004D73C8"/>
    <w:rsid w:val="004F196F"/>
    <w:rsid w:val="00501041"/>
    <w:rsid w:val="00505806"/>
    <w:rsid w:val="005108C7"/>
    <w:rsid w:val="0051787B"/>
    <w:rsid w:val="0052073F"/>
    <w:rsid w:val="0052362A"/>
    <w:rsid w:val="00525F50"/>
    <w:rsid w:val="00532974"/>
    <w:rsid w:val="005422EB"/>
    <w:rsid w:val="00543898"/>
    <w:rsid w:val="00544B02"/>
    <w:rsid w:val="005454C1"/>
    <w:rsid w:val="005511C2"/>
    <w:rsid w:val="005527BE"/>
    <w:rsid w:val="00561B7E"/>
    <w:rsid w:val="00562DD0"/>
    <w:rsid w:val="005659E0"/>
    <w:rsid w:val="005666EC"/>
    <w:rsid w:val="0056709C"/>
    <w:rsid w:val="00573923"/>
    <w:rsid w:val="00576F98"/>
    <w:rsid w:val="005805EE"/>
    <w:rsid w:val="0058641B"/>
    <w:rsid w:val="00586752"/>
    <w:rsid w:val="00593CE6"/>
    <w:rsid w:val="005A002A"/>
    <w:rsid w:val="005A23BA"/>
    <w:rsid w:val="005A5CEB"/>
    <w:rsid w:val="005B2244"/>
    <w:rsid w:val="005B30FA"/>
    <w:rsid w:val="005B7532"/>
    <w:rsid w:val="005C2184"/>
    <w:rsid w:val="005C2BA7"/>
    <w:rsid w:val="005C541E"/>
    <w:rsid w:val="005D1ACA"/>
    <w:rsid w:val="005D3B5A"/>
    <w:rsid w:val="005D7478"/>
    <w:rsid w:val="005E1A32"/>
    <w:rsid w:val="005E4D2C"/>
    <w:rsid w:val="005E504E"/>
    <w:rsid w:val="005E7115"/>
    <w:rsid w:val="005F2F0E"/>
    <w:rsid w:val="005F34A8"/>
    <w:rsid w:val="005F5B21"/>
    <w:rsid w:val="005F78E1"/>
    <w:rsid w:val="00600C11"/>
    <w:rsid w:val="00601179"/>
    <w:rsid w:val="006020C1"/>
    <w:rsid w:val="00603FFD"/>
    <w:rsid w:val="006044DC"/>
    <w:rsid w:val="00613634"/>
    <w:rsid w:val="00613BC4"/>
    <w:rsid w:val="00617A0D"/>
    <w:rsid w:val="006228CD"/>
    <w:rsid w:val="00623C00"/>
    <w:rsid w:val="006248B4"/>
    <w:rsid w:val="00627555"/>
    <w:rsid w:val="006311FE"/>
    <w:rsid w:val="00634E80"/>
    <w:rsid w:val="00634F95"/>
    <w:rsid w:val="006352CD"/>
    <w:rsid w:val="006435B1"/>
    <w:rsid w:val="00645AEE"/>
    <w:rsid w:val="00645D67"/>
    <w:rsid w:val="00651413"/>
    <w:rsid w:val="00660390"/>
    <w:rsid w:val="006604FA"/>
    <w:rsid w:val="00661F51"/>
    <w:rsid w:val="00664B96"/>
    <w:rsid w:val="00664CA6"/>
    <w:rsid w:val="00670EF6"/>
    <w:rsid w:val="006742B6"/>
    <w:rsid w:val="0067457D"/>
    <w:rsid w:val="00685587"/>
    <w:rsid w:val="0068739D"/>
    <w:rsid w:val="00694790"/>
    <w:rsid w:val="006A0351"/>
    <w:rsid w:val="006B0763"/>
    <w:rsid w:val="006C0329"/>
    <w:rsid w:val="006C2439"/>
    <w:rsid w:val="006C529A"/>
    <w:rsid w:val="006D7E94"/>
    <w:rsid w:val="006F04DA"/>
    <w:rsid w:val="006F11D5"/>
    <w:rsid w:val="006F2A56"/>
    <w:rsid w:val="006F413A"/>
    <w:rsid w:val="0070048C"/>
    <w:rsid w:val="007050A2"/>
    <w:rsid w:val="007051D4"/>
    <w:rsid w:val="0070597A"/>
    <w:rsid w:val="00705986"/>
    <w:rsid w:val="00711331"/>
    <w:rsid w:val="007114E9"/>
    <w:rsid w:val="00712D98"/>
    <w:rsid w:val="007141C1"/>
    <w:rsid w:val="00717D39"/>
    <w:rsid w:val="00720163"/>
    <w:rsid w:val="007228DC"/>
    <w:rsid w:val="007329C9"/>
    <w:rsid w:val="00736B37"/>
    <w:rsid w:val="0073704B"/>
    <w:rsid w:val="00742311"/>
    <w:rsid w:val="00751C42"/>
    <w:rsid w:val="00753163"/>
    <w:rsid w:val="007535AB"/>
    <w:rsid w:val="00760A8D"/>
    <w:rsid w:val="00763456"/>
    <w:rsid w:val="00764AB2"/>
    <w:rsid w:val="0077024D"/>
    <w:rsid w:val="007750A1"/>
    <w:rsid w:val="007755B5"/>
    <w:rsid w:val="00776D19"/>
    <w:rsid w:val="0078048E"/>
    <w:rsid w:val="00781DAF"/>
    <w:rsid w:val="00782BCC"/>
    <w:rsid w:val="00784AC8"/>
    <w:rsid w:val="007937E7"/>
    <w:rsid w:val="00796259"/>
    <w:rsid w:val="00796FF2"/>
    <w:rsid w:val="007972BC"/>
    <w:rsid w:val="007A3F24"/>
    <w:rsid w:val="007A4577"/>
    <w:rsid w:val="007B0D8C"/>
    <w:rsid w:val="007B4D18"/>
    <w:rsid w:val="007B6A10"/>
    <w:rsid w:val="007B799B"/>
    <w:rsid w:val="007C2B8E"/>
    <w:rsid w:val="007C3BB9"/>
    <w:rsid w:val="007C5B23"/>
    <w:rsid w:val="007C7E23"/>
    <w:rsid w:val="007D10CA"/>
    <w:rsid w:val="007D40FE"/>
    <w:rsid w:val="007D527A"/>
    <w:rsid w:val="007E3D47"/>
    <w:rsid w:val="007E4FFA"/>
    <w:rsid w:val="007F0B5E"/>
    <w:rsid w:val="007F1E48"/>
    <w:rsid w:val="007F2FD9"/>
    <w:rsid w:val="00800D9A"/>
    <w:rsid w:val="00801B16"/>
    <w:rsid w:val="00815DA6"/>
    <w:rsid w:val="008209CC"/>
    <w:rsid w:val="008218BF"/>
    <w:rsid w:val="00825972"/>
    <w:rsid w:val="00826471"/>
    <w:rsid w:val="008265A2"/>
    <w:rsid w:val="00830393"/>
    <w:rsid w:val="00830F40"/>
    <w:rsid w:val="00830FDD"/>
    <w:rsid w:val="008318C0"/>
    <w:rsid w:val="008345E6"/>
    <w:rsid w:val="0084322B"/>
    <w:rsid w:val="0084339A"/>
    <w:rsid w:val="00846C04"/>
    <w:rsid w:val="00860849"/>
    <w:rsid w:val="008630CE"/>
    <w:rsid w:val="00863AD0"/>
    <w:rsid w:val="00865681"/>
    <w:rsid w:val="00866C10"/>
    <w:rsid w:val="008670B9"/>
    <w:rsid w:val="008760E7"/>
    <w:rsid w:val="008774F7"/>
    <w:rsid w:val="008849EF"/>
    <w:rsid w:val="0088557D"/>
    <w:rsid w:val="00891A5F"/>
    <w:rsid w:val="008922FB"/>
    <w:rsid w:val="008940A7"/>
    <w:rsid w:val="008A02A5"/>
    <w:rsid w:val="008A27E3"/>
    <w:rsid w:val="008A42AC"/>
    <w:rsid w:val="008B079F"/>
    <w:rsid w:val="008B6870"/>
    <w:rsid w:val="008C0EB5"/>
    <w:rsid w:val="008C53A6"/>
    <w:rsid w:val="008C54A5"/>
    <w:rsid w:val="008D2497"/>
    <w:rsid w:val="008D2938"/>
    <w:rsid w:val="008D7CF8"/>
    <w:rsid w:val="008E1FCA"/>
    <w:rsid w:val="008F03A3"/>
    <w:rsid w:val="008F2407"/>
    <w:rsid w:val="008F6614"/>
    <w:rsid w:val="008F6C52"/>
    <w:rsid w:val="00901E7A"/>
    <w:rsid w:val="00905D33"/>
    <w:rsid w:val="00907337"/>
    <w:rsid w:val="0090748F"/>
    <w:rsid w:val="00907EAA"/>
    <w:rsid w:val="00910484"/>
    <w:rsid w:val="00912D37"/>
    <w:rsid w:val="00920EC4"/>
    <w:rsid w:val="0092141A"/>
    <w:rsid w:val="00924710"/>
    <w:rsid w:val="0092566C"/>
    <w:rsid w:val="0092576E"/>
    <w:rsid w:val="009274F2"/>
    <w:rsid w:val="0093520D"/>
    <w:rsid w:val="009436C5"/>
    <w:rsid w:val="009440DD"/>
    <w:rsid w:val="009457BF"/>
    <w:rsid w:val="00946300"/>
    <w:rsid w:val="00954BFA"/>
    <w:rsid w:val="0095760A"/>
    <w:rsid w:val="00960D18"/>
    <w:rsid w:val="009626B3"/>
    <w:rsid w:val="00965BFB"/>
    <w:rsid w:val="0096748E"/>
    <w:rsid w:val="00971583"/>
    <w:rsid w:val="0097158D"/>
    <w:rsid w:val="009723D8"/>
    <w:rsid w:val="00984550"/>
    <w:rsid w:val="00996A5B"/>
    <w:rsid w:val="009A2A43"/>
    <w:rsid w:val="009A41A5"/>
    <w:rsid w:val="009A68E9"/>
    <w:rsid w:val="009B1F6F"/>
    <w:rsid w:val="009B4612"/>
    <w:rsid w:val="009B501D"/>
    <w:rsid w:val="009B6BB4"/>
    <w:rsid w:val="009B729C"/>
    <w:rsid w:val="009B74D7"/>
    <w:rsid w:val="009D1E23"/>
    <w:rsid w:val="009D26A5"/>
    <w:rsid w:val="009D3762"/>
    <w:rsid w:val="009D5316"/>
    <w:rsid w:val="009D6AB1"/>
    <w:rsid w:val="009E0DF3"/>
    <w:rsid w:val="009E51F7"/>
    <w:rsid w:val="009F1A56"/>
    <w:rsid w:val="009F22BF"/>
    <w:rsid w:val="009F6718"/>
    <w:rsid w:val="00A0444E"/>
    <w:rsid w:val="00A054A6"/>
    <w:rsid w:val="00A05810"/>
    <w:rsid w:val="00A15362"/>
    <w:rsid w:val="00A174E7"/>
    <w:rsid w:val="00A20D43"/>
    <w:rsid w:val="00A21CD3"/>
    <w:rsid w:val="00A24559"/>
    <w:rsid w:val="00A251DF"/>
    <w:rsid w:val="00A26097"/>
    <w:rsid w:val="00A26420"/>
    <w:rsid w:val="00A3205A"/>
    <w:rsid w:val="00A33D57"/>
    <w:rsid w:val="00A4245E"/>
    <w:rsid w:val="00A4317D"/>
    <w:rsid w:val="00A52411"/>
    <w:rsid w:val="00A6234E"/>
    <w:rsid w:val="00A63276"/>
    <w:rsid w:val="00A65DD4"/>
    <w:rsid w:val="00A6724C"/>
    <w:rsid w:val="00A75569"/>
    <w:rsid w:val="00A774CF"/>
    <w:rsid w:val="00A77825"/>
    <w:rsid w:val="00A80B66"/>
    <w:rsid w:val="00A830D4"/>
    <w:rsid w:val="00A83E03"/>
    <w:rsid w:val="00AA11E9"/>
    <w:rsid w:val="00AB2A9D"/>
    <w:rsid w:val="00AB3A58"/>
    <w:rsid w:val="00AB581A"/>
    <w:rsid w:val="00AC23AF"/>
    <w:rsid w:val="00AD20A5"/>
    <w:rsid w:val="00AD2635"/>
    <w:rsid w:val="00AD27B7"/>
    <w:rsid w:val="00AD52C6"/>
    <w:rsid w:val="00AD712F"/>
    <w:rsid w:val="00AE2806"/>
    <w:rsid w:val="00AE777B"/>
    <w:rsid w:val="00AF0382"/>
    <w:rsid w:val="00AF442A"/>
    <w:rsid w:val="00AF4640"/>
    <w:rsid w:val="00AF659B"/>
    <w:rsid w:val="00AF72CD"/>
    <w:rsid w:val="00B01A18"/>
    <w:rsid w:val="00B07EE7"/>
    <w:rsid w:val="00B10496"/>
    <w:rsid w:val="00B1530A"/>
    <w:rsid w:val="00B1656B"/>
    <w:rsid w:val="00B17FDC"/>
    <w:rsid w:val="00B2030B"/>
    <w:rsid w:val="00B21F8F"/>
    <w:rsid w:val="00B268B9"/>
    <w:rsid w:val="00B27A2B"/>
    <w:rsid w:val="00B4012A"/>
    <w:rsid w:val="00B45D13"/>
    <w:rsid w:val="00B518D5"/>
    <w:rsid w:val="00B51F92"/>
    <w:rsid w:val="00B62B27"/>
    <w:rsid w:val="00B67E79"/>
    <w:rsid w:val="00B7140E"/>
    <w:rsid w:val="00B72BFF"/>
    <w:rsid w:val="00B827BD"/>
    <w:rsid w:val="00B844C7"/>
    <w:rsid w:val="00B857B9"/>
    <w:rsid w:val="00B90463"/>
    <w:rsid w:val="00B92417"/>
    <w:rsid w:val="00B9422B"/>
    <w:rsid w:val="00B9680C"/>
    <w:rsid w:val="00BA138F"/>
    <w:rsid w:val="00BA1CAA"/>
    <w:rsid w:val="00BA1CF4"/>
    <w:rsid w:val="00BA35CC"/>
    <w:rsid w:val="00BA50BF"/>
    <w:rsid w:val="00BB0FDD"/>
    <w:rsid w:val="00BC521E"/>
    <w:rsid w:val="00BC559F"/>
    <w:rsid w:val="00BC7245"/>
    <w:rsid w:val="00BD192F"/>
    <w:rsid w:val="00BD7BE7"/>
    <w:rsid w:val="00BE2B54"/>
    <w:rsid w:val="00BF095E"/>
    <w:rsid w:val="00BF1A3D"/>
    <w:rsid w:val="00BF66DC"/>
    <w:rsid w:val="00BF6E0B"/>
    <w:rsid w:val="00C03C5A"/>
    <w:rsid w:val="00C04838"/>
    <w:rsid w:val="00C05AD4"/>
    <w:rsid w:val="00C07673"/>
    <w:rsid w:val="00C10DFB"/>
    <w:rsid w:val="00C10EAE"/>
    <w:rsid w:val="00C15396"/>
    <w:rsid w:val="00C24DC1"/>
    <w:rsid w:val="00C33036"/>
    <w:rsid w:val="00C40ED2"/>
    <w:rsid w:val="00C44418"/>
    <w:rsid w:val="00C723A7"/>
    <w:rsid w:val="00C74D90"/>
    <w:rsid w:val="00C75AB0"/>
    <w:rsid w:val="00C76CD6"/>
    <w:rsid w:val="00C81D05"/>
    <w:rsid w:val="00C92D8D"/>
    <w:rsid w:val="00CA08B5"/>
    <w:rsid w:val="00CA2E94"/>
    <w:rsid w:val="00CA3E77"/>
    <w:rsid w:val="00CA7081"/>
    <w:rsid w:val="00CA73ED"/>
    <w:rsid w:val="00CB185D"/>
    <w:rsid w:val="00CB1A93"/>
    <w:rsid w:val="00CB5E8E"/>
    <w:rsid w:val="00CC3469"/>
    <w:rsid w:val="00CC5D37"/>
    <w:rsid w:val="00CD3DB7"/>
    <w:rsid w:val="00CE1AF2"/>
    <w:rsid w:val="00CE25C8"/>
    <w:rsid w:val="00CE338F"/>
    <w:rsid w:val="00CF3412"/>
    <w:rsid w:val="00D0129C"/>
    <w:rsid w:val="00D14D08"/>
    <w:rsid w:val="00D16735"/>
    <w:rsid w:val="00D269EE"/>
    <w:rsid w:val="00D2718A"/>
    <w:rsid w:val="00D27392"/>
    <w:rsid w:val="00D35961"/>
    <w:rsid w:val="00D36C7F"/>
    <w:rsid w:val="00D37623"/>
    <w:rsid w:val="00D46C8E"/>
    <w:rsid w:val="00D46D8C"/>
    <w:rsid w:val="00D51141"/>
    <w:rsid w:val="00D572D8"/>
    <w:rsid w:val="00D61E85"/>
    <w:rsid w:val="00D66390"/>
    <w:rsid w:val="00D71EDF"/>
    <w:rsid w:val="00D73823"/>
    <w:rsid w:val="00D751B8"/>
    <w:rsid w:val="00D7642E"/>
    <w:rsid w:val="00D927F6"/>
    <w:rsid w:val="00D94A92"/>
    <w:rsid w:val="00D95B8B"/>
    <w:rsid w:val="00D96EBB"/>
    <w:rsid w:val="00D97C1B"/>
    <w:rsid w:val="00DA0E4F"/>
    <w:rsid w:val="00DB1291"/>
    <w:rsid w:val="00DB2CEF"/>
    <w:rsid w:val="00DC4FD5"/>
    <w:rsid w:val="00DC694B"/>
    <w:rsid w:val="00DD531F"/>
    <w:rsid w:val="00DD64DA"/>
    <w:rsid w:val="00DD73E1"/>
    <w:rsid w:val="00DE32AD"/>
    <w:rsid w:val="00DE57B6"/>
    <w:rsid w:val="00DF1BAB"/>
    <w:rsid w:val="00DF545B"/>
    <w:rsid w:val="00E04BD3"/>
    <w:rsid w:val="00E07D1D"/>
    <w:rsid w:val="00E10433"/>
    <w:rsid w:val="00E11ED6"/>
    <w:rsid w:val="00E16401"/>
    <w:rsid w:val="00E20D6D"/>
    <w:rsid w:val="00E22EC6"/>
    <w:rsid w:val="00E2428D"/>
    <w:rsid w:val="00E24340"/>
    <w:rsid w:val="00E31AE8"/>
    <w:rsid w:val="00E36F41"/>
    <w:rsid w:val="00E4051B"/>
    <w:rsid w:val="00E434C4"/>
    <w:rsid w:val="00E5133A"/>
    <w:rsid w:val="00E51AF3"/>
    <w:rsid w:val="00E62AD8"/>
    <w:rsid w:val="00E6367C"/>
    <w:rsid w:val="00E6403D"/>
    <w:rsid w:val="00E641F8"/>
    <w:rsid w:val="00E64A33"/>
    <w:rsid w:val="00E66554"/>
    <w:rsid w:val="00E77AEE"/>
    <w:rsid w:val="00E806A5"/>
    <w:rsid w:val="00E825BC"/>
    <w:rsid w:val="00E860CF"/>
    <w:rsid w:val="00E9115F"/>
    <w:rsid w:val="00E9160C"/>
    <w:rsid w:val="00E92AAE"/>
    <w:rsid w:val="00E95EDD"/>
    <w:rsid w:val="00EA1147"/>
    <w:rsid w:val="00EA2BBC"/>
    <w:rsid w:val="00EA4211"/>
    <w:rsid w:val="00EA688B"/>
    <w:rsid w:val="00EA7899"/>
    <w:rsid w:val="00EB015C"/>
    <w:rsid w:val="00EB4069"/>
    <w:rsid w:val="00EB4D45"/>
    <w:rsid w:val="00EB56CE"/>
    <w:rsid w:val="00EB6807"/>
    <w:rsid w:val="00EC2C64"/>
    <w:rsid w:val="00ED02D7"/>
    <w:rsid w:val="00ED731D"/>
    <w:rsid w:val="00EE08B9"/>
    <w:rsid w:val="00EE32B4"/>
    <w:rsid w:val="00EE613D"/>
    <w:rsid w:val="00EF5721"/>
    <w:rsid w:val="00F01B8A"/>
    <w:rsid w:val="00F026B0"/>
    <w:rsid w:val="00F031AE"/>
    <w:rsid w:val="00F03E11"/>
    <w:rsid w:val="00F1230E"/>
    <w:rsid w:val="00F15952"/>
    <w:rsid w:val="00F21D2A"/>
    <w:rsid w:val="00F30070"/>
    <w:rsid w:val="00F32216"/>
    <w:rsid w:val="00F42032"/>
    <w:rsid w:val="00F435C1"/>
    <w:rsid w:val="00F43782"/>
    <w:rsid w:val="00F51952"/>
    <w:rsid w:val="00F51CFF"/>
    <w:rsid w:val="00F5287E"/>
    <w:rsid w:val="00F60185"/>
    <w:rsid w:val="00F67DFD"/>
    <w:rsid w:val="00F745EF"/>
    <w:rsid w:val="00F82ADA"/>
    <w:rsid w:val="00F851E5"/>
    <w:rsid w:val="00F85CE7"/>
    <w:rsid w:val="00F9096F"/>
    <w:rsid w:val="00F913C7"/>
    <w:rsid w:val="00F9417F"/>
    <w:rsid w:val="00F97FD5"/>
    <w:rsid w:val="00FA60BA"/>
    <w:rsid w:val="00FB0727"/>
    <w:rsid w:val="00FB77F4"/>
    <w:rsid w:val="00FC2C49"/>
    <w:rsid w:val="00FC2C73"/>
    <w:rsid w:val="00FC367D"/>
    <w:rsid w:val="00FC605A"/>
    <w:rsid w:val="00FD2087"/>
    <w:rsid w:val="00FE209A"/>
    <w:rsid w:val="00FE43DB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68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6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3418">
                          <w:marLeft w:val="4209"/>
                          <w:marRight w:val="42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2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8217">
                                              <w:marLeft w:val="111"/>
                                              <w:marRight w:val="11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0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01508">
                                                          <w:marLeft w:val="222"/>
                                                          <w:marRight w:val="0"/>
                                                          <w:marTop w:val="0"/>
                                                          <w:marBottom w:val="22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69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43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37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689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516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94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4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73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3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61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525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7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90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43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10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12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34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7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68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44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466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02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86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53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96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626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203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57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094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954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3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68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571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9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44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51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51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49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66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23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0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92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7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07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82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16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65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85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83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35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91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3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63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342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24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62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75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05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368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73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09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00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52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66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7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593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450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64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171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40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27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03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0935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03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76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57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546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58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80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494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1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80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19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385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933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41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358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418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919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4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9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29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84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068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892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090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7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9028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28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416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2055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4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56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85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61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50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56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54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732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493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55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1981</Words>
  <Characters>11292</Characters>
  <Application>Microsoft Office Word</Application>
  <DocSecurity>0</DocSecurity>
  <Lines>94</Lines>
  <Paragraphs>26</Paragraphs>
  <ScaleCrop>false</ScaleCrop>
  <Company>health collage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master</dc:creator>
  <cp:keywords/>
  <dc:description/>
  <cp:lastModifiedBy>web master</cp:lastModifiedBy>
  <cp:revision>1</cp:revision>
  <dcterms:created xsi:type="dcterms:W3CDTF">2013-06-17T08:44:00Z</dcterms:created>
  <dcterms:modified xsi:type="dcterms:W3CDTF">2013-06-17T08:48:00Z</dcterms:modified>
</cp:coreProperties>
</file>