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225"/>
        <w:tblW w:w="0" w:type="auto"/>
        <w:tblCellMar>
          <w:left w:w="0" w:type="dxa"/>
          <w:right w:w="0" w:type="dxa"/>
        </w:tblCellMar>
        <w:tblLook w:val="04A0"/>
      </w:tblPr>
      <w:tblGrid>
        <w:gridCol w:w="4254"/>
        <w:gridCol w:w="4359"/>
        <w:gridCol w:w="629"/>
      </w:tblGrid>
      <w:tr w:rsidR="00E113B0" w:rsidRPr="005B4163" w:rsidTr="00E113B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3B0" w:rsidRPr="005B4163" w:rsidRDefault="00E113B0" w:rsidP="00E113B0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FF0000"/>
                <w:sz w:val="17"/>
                <w:szCs w:val="17"/>
              </w:rPr>
            </w:pPr>
            <w:r w:rsidRPr="005B4163">
              <w:rPr>
                <w:rFonts w:ascii="Tahoma" w:eastAsia="Times New Roman" w:hAnsi="Tahoma" w:cs="B Nazanin"/>
                <w:b/>
                <w:bCs/>
                <w:color w:val="FF0000"/>
                <w:sz w:val="40"/>
                <w:szCs w:val="36"/>
                <w:rtl/>
              </w:rPr>
              <w:t>مشخصات فردی</w:t>
            </w:r>
          </w:p>
        </w:tc>
      </w:tr>
      <w:tr w:rsidR="00CA18C2" w:rsidRPr="005B4163" w:rsidTr="0023046F">
        <w:trPr>
          <w:gridAfter w:val="1"/>
          <w:wAfter w:w="629" w:type="dxa"/>
        </w:trPr>
        <w:tc>
          <w:tcPr>
            <w:tcW w:w="42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C2" w:rsidRPr="005B4163" w:rsidRDefault="00CA18C2" w:rsidP="00E113B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17"/>
                <w:szCs w:val="17"/>
              </w:rPr>
            </w:pPr>
            <w:r w:rsidRPr="005B4163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  <w:r w:rsidRPr="005B4163"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  <w:t>نام خانوادگی:</w:t>
            </w:r>
            <w:r w:rsidRPr="005B4163">
              <w:rPr>
                <w:rFonts w:ascii="Tahoma" w:eastAsia="Times New Roman" w:hAnsi="Tahoma" w:cs="B Nazanin" w:hint="cs"/>
                <w:b/>
                <w:bCs/>
                <w:color w:val="000000"/>
                <w:szCs w:val="20"/>
                <w:rtl/>
              </w:rPr>
              <w:t>شرفی</w:t>
            </w:r>
          </w:p>
        </w:tc>
        <w:tc>
          <w:tcPr>
            <w:tcW w:w="435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C2" w:rsidRPr="005B4163" w:rsidRDefault="00CA18C2" w:rsidP="00E113B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5B416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B4163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نام: </w:t>
            </w:r>
            <w:r w:rsidRPr="005B4163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کیومرث</w:t>
            </w:r>
          </w:p>
        </w:tc>
      </w:tr>
      <w:tr w:rsidR="00CA18C2" w:rsidRPr="005B4163" w:rsidTr="0023046F">
        <w:trPr>
          <w:gridAfter w:val="1"/>
          <w:wAfter w:w="629" w:type="dxa"/>
        </w:trPr>
        <w:tc>
          <w:tcPr>
            <w:tcW w:w="425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C2" w:rsidRPr="005B4163" w:rsidRDefault="00CA18C2" w:rsidP="00E113B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17"/>
                <w:szCs w:val="17"/>
              </w:rPr>
            </w:pPr>
            <w:r w:rsidRPr="005B4163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  <w:r w:rsidRPr="005B4163"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  <w:t>محل تولد: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C2" w:rsidRPr="005B4163" w:rsidRDefault="00CA18C2" w:rsidP="00E113B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5B416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B4163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تاریخ تولد:</w:t>
            </w:r>
            <w:r w:rsidRPr="005B4163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1364</w:t>
            </w:r>
          </w:p>
        </w:tc>
      </w:tr>
      <w:tr w:rsidR="00CA18C2" w:rsidRPr="005B4163" w:rsidTr="0023046F">
        <w:trPr>
          <w:gridAfter w:val="1"/>
          <w:wAfter w:w="629" w:type="dxa"/>
        </w:trPr>
        <w:tc>
          <w:tcPr>
            <w:tcW w:w="861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C2" w:rsidRPr="005B4163" w:rsidRDefault="00CA18C2" w:rsidP="00E113B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5B416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B4163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محل کار: </w:t>
            </w:r>
            <w:r w:rsidRPr="005B4163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 xml:space="preserve">دانشکده بهداشت - گروه </w:t>
            </w:r>
            <w:r w:rsidRPr="005B4163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بهداشت محیط</w:t>
            </w:r>
          </w:p>
        </w:tc>
      </w:tr>
      <w:tr w:rsidR="00CA18C2" w:rsidRPr="005B4163" w:rsidTr="0023046F">
        <w:trPr>
          <w:gridAfter w:val="1"/>
          <w:wAfter w:w="629" w:type="dxa"/>
        </w:trPr>
        <w:tc>
          <w:tcPr>
            <w:tcW w:w="861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C2" w:rsidRPr="005B4163" w:rsidRDefault="00CA18C2" w:rsidP="00E113B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آدرس پستی: </w:t>
            </w:r>
            <w:r w:rsidRPr="005B4163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کرمانشاه</w:t>
            </w:r>
            <w:r w:rsidRPr="005B41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5B4163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- بلوار عشایر - جنب م.آ.د فارابی - دانشکده بهداشت</w:t>
            </w:r>
            <w:r w:rsidRPr="005B41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  <w:p w:rsidR="00CA18C2" w:rsidRPr="005B4163" w:rsidRDefault="00CA18C2" w:rsidP="00E113B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5B41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5B4163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کدپستی: 6719851351</w:t>
            </w:r>
            <w:r w:rsidRPr="005B416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A18C2" w:rsidRPr="005B4163" w:rsidTr="0023046F">
        <w:trPr>
          <w:gridAfter w:val="1"/>
          <w:wAfter w:w="629" w:type="dxa"/>
        </w:trPr>
        <w:tc>
          <w:tcPr>
            <w:tcW w:w="425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C2" w:rsidRPr="005B4163" w:rsidRDefault="00CA18C2" w:rsidP="00E113B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17"/>
                <w:szCs w:val="17"/>
              </w:rPr>
            </w:pPr>
            <w:r w:rsidRPr="005B4163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  <w:r w:rsidRPr="005B4163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 </w:t>
            </w:r>
            <w:r w:rsidRPr="005B4163">
              <w:rPr>
                <w:rFonts w:ascii="Tahoma" w:eastAsia="Times New Roman" w:hAnsi="Tahoma" w:cs="B Nazanin"/>
                <w:color w:val="000000"/>
                <w:sz w:val="18"/>
                <w:szCs w:val="18"/>
                <w:rtl/>
              </w:rPr>
              <w:t>نمابر:</w:t>
            </w:r>
            <w:r w:rsidRPr="005B4163">
              <w:rPr>
                <w:rFonts w:ascii="Tahoma" w:eastAsia="Times New Roman" w:hAnsi="Tahoma" w:cs="B Nazanin" w:hint="cs"/>
                <w:b/>
                <w:bCs/>
                <w:color w:val="000000"/>
                <w:szCs w:val="18"/>
                <w:rtl/>
              </w:rPr>
              <w:t>8261007</w:t>
            </w:r>
            <w:r w:rsidRPr="005B4163">
              <w:rPr>
                <w:rFonts w:ascii="Tahoma" w:eastAsia="Times New Roman" w:hAnsi="Tahoma" w:cs="B Nazanin"/>
                <w:b/>
                <w:bCs/>
                <w:color w:val="000000"/>
                <w:szCs w:val="18"/>
                <w:rtl/>
              </w:rPr>
              <w:t>-0831</w:t>
            </w:r>
            <w:r w:rsidRPr="005B4163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 </w:t>
            </w:r>
          </w:p>
        </w:tc>
        <w:tc>
          <w:tcPr>
            <w:tcW w:w="435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8C2" w:rsidRPr="005B4163" w:rsidRDefault="00CA18C2" w:rsidP="00E113B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تلفن:</w:t>
            </w:r>
            <w:r w:rsidRPr="005B4163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8261007</w:t>
            </w:r>
            <w:r w:rsidRPr="005B4163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  <w:t>-0831</w:t>
            </w:r>
            <w:r w:rsidRPr="005B416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CA18C2" w:rsidRPr="005B4163" w:rsidTr="0023046F">
        <w:trPr>
          <w:gridAfter w:val="1"/>
          <w:wAfter w:w="629" w:type="dxa"/>
        </w:trPr>
        <w:tc>
          <w:tcPr>
            <w:tcW w:w="861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C2" w:rsidRPr="005B4163" w:rsidRDefault="00CA18C2" w:rsidP="00E113B0">
            <w:pPr>
              <w:spacing w:after="0" w:line="240" w:lineRule="auto"/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پست الکترونیکی</w:t>
            </w:r>
            <w:r w:rsidRPr="005B4163">
              <w:rPr>
                <w:rFonts w:ascii="Tahoma" w:eastAsia="Times New Roman" w:hAnsi="Tahoma" w:cs="B Nazanin"/>
                <w:color w:val="000000"/>
                <w:sz w:val="24"/>
                <w:szCs w:val="24"/>
              </w:rPr>
              <w:t>:</w:t>
            </w:r>
            <w:r w:rsidRPr="005B416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  <w:r w:rsidRPr="005B4163"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>kio.sharafi@gmail.com</w:t>
            </w:r>
            <w:r w:rsidRPr="005B416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 </w:t>
            </w:r>
          </w:p>
        </w:tc>
      </w:tr>
    </w:tbl>
    <w:p w:rsidR="00E113B0" w:rsidRPr="005B4163" w:rsidRDefault="00E113B0" w:rsidP="00E113B0">
      <w:pPr>
        <w:spacing w:after="0" w:line="270" w:lineRule="atLeast"/>
        <w:rPr>
          <w:rFonts w:ascii="Tahoma" w:eastAsia="Times New Roman" w:hAnsi="Tahoma" w:cs="B Nazanin"/>
          <w:color w:val="000000"/>
          <w:szCs w:val="17"/>
          <w:rtl/>
        </w:rPr>
      </w:pPr>
    </w:p>
    <w:p w:rsidR="002C01DB" w:rsidRPr="005B4163" w:rsidRDefault="002C01DB" w:rsidP="00E113B0">
      <w:pPr>
        <w:rPr>
          <w:rFonts w:cs="B Nazanin"/>
          <w:rtl/>
        </w:rPr>
      </w:pPr>
    </w:p>
    <w:p w:rsidR="00641E56" w:rsidRPr="005B4163" w:rsidRDefault="00641E56" w:rsidP="00641E56">
      <w:pPr>
        <w:spacing w:after="0" w:line="270" w:lineRule="atLeast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B4163">
        <w:rPr>
          <w:rFonts w:ascii="Tahoma" w:eastAsia="Times New Roman" w:hAnsi="Tahoma" w:cs="Tahoma"/>
          <w:color w:val="000000"/>
          <w:sz w:val="17"/>
          <w:szCs w:val="17"/>
          <w:rtl/>
        </w:rPr>
        <w:t> </w:t>
      </w:r>
      <w:hyperlink r:id="rId7" w:anchor="مشخصات" w:history="1"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  <w:rtl/>
          </w:rPr>
          <w:t>مشخصات فردی</w:t>
        </w:r>
      </w:hyperlink>
      <w:r w:rsidRPr="005B4163">
        <w:rPr>
          <w:rFonts w:ascii="Tahoma" w:eastAsia="Times New Roman" w:hAnsi="Tahoma" w:cs="Tahoma"/>
          <w:color w:val="000000" w:themeColor="text1"/>
          <w:sz w:val="28"/>
          <w:szCs w:val="28"/>
          <w:rtl/>
        </w:rPr>
        <w:t> </w:t>
      </w:r>
      <w:bookmarkStart w:id="0" w:name="بالا"/>
      <w:bookmarkEnd w:id="0"/>
    </w:p>
    <w:p w:rsidR="00641E56" w:rsidRPr="005B4163" w:rsidRDefault="00641E56" w:rsidP="00641E56">
      <w:pPr>
        <w:spacing w:after="0" w:line="270" w:lineRule="atLeast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B4163">
        <w:rPr>
          <w:rFonts w:ascii="Tahoma" w:eastAsia="Times New Roman" w:hAnsi="Tahoma" w:cs="Tahoma"/>
          <w:color w:val="000000" w:themeColor="text1"/>
          <w:sz w:val="28"/>
          <w:szCs w:val="28"/>
          <w:rtl/>
        </w:rPr>
        <w:t> </w:t>
      </w:r>
      <w:hyperlink r:id="rId8" w:anchor="تحصیلات" w:history="1"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  <w:rtl/>
          </w:rPr>
          <w:t>تحصیلات</w:t>
        </w:r>
      </w:hyperlink>
    </w:p>
    <w:p w:rsidR="00641E56" w:rsidRPr="005B4163" w:rsidRDefault="00641E56" w:rsidP="00641E56">
      <w:pPr>
        <w:spacing w:after="0" w:line="270" w:lineRule="atLeast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B4163">
        <w:rPr>
          <w:rFonts w:ascii="Tahoma" w:eastAsia="Times New Roman" w:hAnsi="Tahoma" w:cs="Tahoma"/>
          <w:color w:val="000000" w:themeColor="text1"/>
          <w:sz w:val="28"/>
          <w:szCs w:val="28"/>
          <w:rtl/>
        </w:rPr>
        <w:t> </w:t>
      </w:r>
      <w:hyperlink r:id="rId9" w:anchor="سوابق شغلی" w:history="1"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  <w:rtl/>
          </w:rPr>
          <w:t>سوابق شغلی</w:t>
        </w:r>
      </w:hyperlink>
    </w:p>
    <w:p w:rsidR="00641E56" w:rsidRPr="005B4163" w:rsidRDefault="00641E56" w:rsidP="00641E56">
      <w:pPr>
        <w:spacing w:after="0" w:line="270" w:lineRule="atLeast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B4163">
        <w:rPr>
          <w:rFonts w:ascii="Tahoma" w:eastAsia="Times New Roman" w:hAnsi="Tahoma" w:cs="Tahoma"/>
          <w:color w:val="000000" w:themeColor="text1"/>
          <w:sz w:val="28"/>
          <w:szCs w:val="28"/>
          <w:rtl/>
        </w:rPr>
        <w:t> </w:t>
      </w:r>
      <w:hyperlink r:id="rId10" w:anchor="داوری" w:history="1"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  <w:rtl/>
          </w:rPr>
          <w:t>داوری مجلات و طرح های مطالعاتی و تحقیقاتی</w:t>
        </w:r>
      </w:hyperlink>
    </w:p>
    <w:p w:rsidR="00641E56" w:rsidRPr="005B4163" w:rsidRDefault="00641E56" w:rsidP="00641E56">
      <w:pPr>
        <w:spacing w:after="0" w:line="270" w:lineRule="atLeast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B4163">
        <w:rPr>
          <w:rFonts w:ascii="Tahoma" w:eastAsia="Times New Roman" w:hAnsi="Tahoma" w:cs="Tahoma"/>
          <w:color w:val="000000" w:themeColor="text1"/>
          <w:sz w:val="28"/>
          <w:szCs w:val="28"/>
          <w:rtl/>
        </w:rPr>
        <w:t> </w:t>
      </w:r>
      <w:hyperlink r:id="rId11" w:anchor="مقالات چاپ شده در مجلات علمی" w:history="1"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  <w:rtl/>
          </w:rPr>
          <w:t xml:space="preserve">مقالات علمی چاپ شده در مجلات علمی ـ </w:t>
        </w:r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</w:rPr>
          <w:t> </w:t>
        </w:r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  <w:rtl/>
          </w:rPr>
          <w:t>پژوهشی</w:t>
        </w:r>
      </w:hyperlink>
    </w:p>
    <w:p w:rsidR="00641E56" w:rsidRPr="005B4163" w:rsidRDefault="00641E56" w:rsidP="00641E56">
      <w:pPr>
        <w:spacing w:after="0" w:line="270" w:lineRule="atLeast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B4163">
        <w:rPr>
          <w:rFonts w:ascii="Tahoma" w:eastAsia="Times New Roman" w:hAnsi="Tahoma" w:cs="Tahoma"/>
          <w:color w:val="000000" w:themeColor="text1"/>
          <w:sz w:val="28"/>
          <w:szCs w:val="28"/>
          <w:rtl/>
        </w:rPr>
        <w:t> </w:t>
      </w:r>
      <w:hyperlink r:id="rId12" w:anchor="مقالات ارائه شده در مجامع علمی" w:history="1"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  <w:rtl/>
          </w:rPr>
          <w:t>مقالات ارائه شده در مجامع علمی</w:t>
        </w:r>
      </w:hyperlink>
    </w:p>
    <w:p w:rsidR="00641E56" w:rsidRPr="005B4163" w:rsidRDefault="00641E56" w:rsidP="00641E56">
      <w:pPr>
        <w:spacing w:after="0" w:line="270" w:lineRule="atLeast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B4163">
        <w:rPr>
          <w:rFonts w:ascii="Tahoma" w:eastAsia="Times New Roman" w:hAnsi="Tahoma" w:cs="Tahoma"/>
          <w:color w:val="000000" w:themeColor="text1"/>
          <w:sz w:val="28"/>
          <w:szCs w:val="28"/>
          <w:rtl/>
        </w:rPr>
        <w:t> </w:t>
      </w:r>
      <w:hyperlink r:id="rId13" w:anchor="برگزاری کارگاه ها" w:history="1"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  <w:rtl/>
          </w:rPr>
          <w:t>برگزاری کارگاه های آموزشی</w:t>
        </w:r>
      </w:hyperlink>
    </w:p>
    <w:p w:rsidR="00641E56" w:rsidRPr="005B4163" w:rsidRDefault="00641E56" w:rsidP="00641E56">
      <w:pPr>
        <w:spacing w:after="0" w:line="270" w:lineRule="atLeast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B4163">
        <w:rPr>
          <w:rFonts w:ascii="Tahoma" w:eastAsia="Times New Roman" w:hAnsi="Tahoma" w:cs="Tahoma"/>
          <w:color w:val="000000" w:themeColor="text1"/>
          <w:sz w:val="28"/>
          <w:szCs w:val="28"/>
          <w:rtl/>
        </w:rPr>
        <w:t> </w:t>
      </w:r>
      <w:hyperlink r:id="rId14" w:anchor="طرح تحقیقاتی" w:history="1"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  <w:rtl/>
          </w:rPr>
          <w:t>طرح های تحقیقاتی</w:t>
        </w:r>
      </w:hyperlink>
    </w:p>
    <w:p w:rsidR="00641E56" w:rsidRPr="005B4163" w:rsidRDefault="00641E56" w:rsidP="00641E56">
      <w:pPr>
        <w:spacing w:after="0" w:line="270" w:lineRule="atLeast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5B4163">
        <w:rPr>
          <w:rFonts w:ascii="Tahoma" w:eastAsia="Times New Roman" w:hAnsi="Tahoma" w:cs="Tahoma"/>
          <w:color w:val="000000" w:themeColor="text1"/>
          <w:sz w:val="28"/>
          <w:szCs w:val="28"/>
          <w:rtl/>
        </w:rPr>
        <w:t> </w:t>
      </w:r>
      <w:hyperlink r:id="rId15" w:anchor="ترجمه کتاب" w:history="1">
        <w:r w:rsidRPr="005B4163">
          <w:rPr>
            <w:rFonts w:ascii="Tahoma" w:eastAsia="Times New Roman" w:hAnsi="Tahoma" w:cs="B Nazanin"/>
            <w:color w:val="000000" w:themeColor="text1"/>
            <w:sz w:val="28"/>
            <w:szCs w:val="28"/>
            <w:rtl/>
          </w:rPr>
          <w:t>ترجمه کتاب</w:t>
        </w:r>
      </w:hyperlink>
    </w:p>
    <w:p w:rsidR="00641E56" w:rsidRPr="005B4163" w:rsidRDefault="00065C95" w:rsidP="00641E56">
      <w:pPr>
        <w:bidi w:val="0"/>
        <w:spacing w:after="150" w:line="270" w:lineRule="atLeast"/>
        <w:jc w:val="right"/>
        <w:rPr>
          <w:rFonts w:ascii="Tahoma" w:eastAsia="Times New Roman" w:hAnsi="Tahoma" w:cs="B Nazanin"/>
          <w:color w:val="000000"/>
          <w:sz w:val="17"/>
          <w:szCs w:val="17"/>
          <w:rtl/>
        </w:rPr>
      </w:pPr>
      <w:r w:rsidRPr="005B4163">
        <w:rPr>
          <w:rFonts w:ascii="Tahoma" w:eastAsia="Times New Roman" w:hAnsi="Tahoma" w:cs="B Nazanin"/>
          <w:color w:val="000000"/>
          <w:sz w:val="17"/>
          <w:szCs w:val="17"/>
        </w:rPr>
        <w:pict>
          <v:rect id="_x0000_i1025" style="width:0;height:1.5pt" o:hralign="center" o:hrstd="t" o:hrnoshade="t" o:hr="t" fillcolor="#f90" stroked="f"/>
        </w:pict>
      </w:r>
    </w:p>
    <w:p w:rsidR="00641E56" w:rsidRPr="005B4163" w:rsidRDefault="00641E56" w:rsidP="00641E56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B Nazanin"/>
          <w:rtl/>
        </w:rPr>
      </w:pP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>تحصیلات</w:t>
      </w:r>
      <w:bookmarkStart w:id="1" w:name="تحصیلات"/>
      <w:bookmarkEnd w:id="1"/>
    </w:p>
    <w:p w:rsidR="00582C22" w:rsidRPr="005B4163" w:rsidRDefault="00582C22" w:rsidP="00C95B95">
      <w:pPr>
        <w:spacing w:after="0" w:line="270" w:lineRule="atLeas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کاردانی</w:t>
      </w:r>
      <w:r w:rsidR="00EA7764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بهداشت محیط ـ دانشکده بهداشت دانشگاه علوم پزشکی </w:t>
      </w: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کرمانشاه-1385</w:t>
      </w:r>
    </w:p>
    <w:p w:rsidR="00641E56" w:rsidRPr="005B4163" w:rsidRDefault="00641E56" w:rsidP="00C95B95">
      <w:pPr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Tahoma"/>
          <w:color w:val="000000"/>
          <w:sz w:val="17"/>
          <w:szCs w:val="17"/>
          <w:rtl/>
        </w:rPr>
        <w:t> </w:t>
      </w: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>کارشناس بهداشت محیط ـ دانشکده بهداشت دانشگاه علوم پزشکی</w:t>
      </w:r>
      <w:r w:rsidR="00CA18C2"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تهران</w:t>
      </w: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ـ</w:t>
      </w:r>
      <w:r w:rsidR="00CA18C2"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1387</w:t>
      </w:r>
    </w:p>
    <w:p w:rsidR="00641E56" w:rsidRPr="005B4163" w:rsidRDefault="00641E56" w:rsidP="00CA18C2">
      <w:pPr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کارشناس ارشد مهندسی بهداشت محیط ـ دانشکده بهداشت دانشگاه علوم پزشکی </w:t>
      </w:r>
      <w:r w:rsidR="00CA18C2"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کرمانشاه</w:t>
      </w: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ـ</w:t>
      </w:r>
      <w:r w:rsidR="00CA18C2"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1389</w:t>
      </w:r>
    </w:p>
    <w:p w:rsidR="00CA18C2" w:rsidRPr="005B4163" w:rsidRDefault="00065C95" w:rsidP="00641E56">
      <w:pPr>
        <w:spacing w:line="270" w:lineRule="atLeast"/>
        <w:rPr>
          <w:rFonts w:ascii="Tahoma" w:eastAsia="Times New Roman" w:hAnsi="Tahoma" w:cs="B Nazanin"/>
          <w:color w:val="FF9900"/>
          <w:sz w:val="17"/>
          <w:szCs w:val="17"/>
          <w:rtl/>
        </w:rPr>
      </w:pPr>
      <w:r w:rsidRPr="005B4163">
        <w:rPr>
          <w:rFonts w:ascii="Tahoma" w:eastAsia="Times New Roman" w:hAnsi="Tahoma" w:cs="B Nazanin"/>
          <w:color w:val="000000"/>
          <w:sz w:val="17"/>
          <w:szCs w:val="17"/>
        </w:rPr>
        <w:pict>
          <v:rect id="_x0000_i1026" style="width:0;height:1.5pt" o:hralign="center" o:hrstd="t" o:hrnoshade="t" o:hr="t" fillcolor="#f90" stroked="f"/>
        </w:pict>
      </w:r>
    </w:p>
    <w:p w:rsidR="00641E56" w:rsidRPr="005B4163" w:rsidRDefault="00641E56" w:rsidP="00CA18C2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B Nazanin"/>
          <w:b/>
          <w:bCs/>
          <w:sz w:val="32"/>
          <w:szCs w:val="28"/>
          <w:rtl/>
        </w:rPr>
      </w:pPr>
      <w:r w:rsidRPr="005B4163">
        <w:rPr>
          <w:rFonts w:ascii="Tahoma" w:eastAsia="Times New Roman" w:hAnsi="Tahoma" w:cs="Tahoma"/>
          <w:color w:val="FF9900"/>
          <w:sz w:val="17"/>
          <w:szCs w:val="17"/>
          <w:rtl/>
        </w:rPr>
        <w:t> </w:t>
      </w: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>عنوان پایان نامه کارشناسی ارشد:</w:t>
      </w:r>
    </w:p>
    <w:p w:rsidR="00CA18C2" w:rsidRPr="005B4163" w:rsidRDefault="00CA18C2" w:rsidP="00641E56">
      <w:pPr>
        <w:spacing w:line="270" w:lineRule="atLeas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بررسی مقایسه ایی تصفیه خانه های فاضلاب استان کرمانشاه در حذف کیست تک یاخته و تخم انگل به منظور استفاده مجدد در آبیاری کشاورزی در سال 1389</w:t>
      </w:r>
    </w:p>
    <w:p w:rsidR="00641E56" w:rsidRPr="005B4163" w:rsidRDefault="00065C95" w:rsidP="00641E56">
      <w:pPr>
        <w:spacing w:after="0" w:line="270" w:lineRule="atLeast"/>
        <w:rPr>
          <w:rFonts w:ascii="Tahoma" w:eastAsia="Times New Roman" w:hAnsi="Tahoma" w:cs="B Nazanin"/>
          <w:color w:val="000000"/>
          <w:szCs w:val="17"/>
          <w:rtl/>
        </w:rPr>
      </w:pPr>
      <w:r w:rsidRPr="005B4163">
        <w:rPr>
          <w:rFonts w:ascii="Tahoma" w:eastAsia="Times New Roman" w:hAnsi="Tahoma" w:cs="B Nazanin"/>
          <w:color w:val="000000"/>
          <w:sz w:val="17"/>
        </w:rPr>
        <w:pict>
          <v:rect id="_x0000_i1027" style="width:0;height:1.5pt" o:hralign="center" o:hrstd="t" o:hrnoshade="t" o:hr="t" fillcolor="#f90" stroked="f"/>
        </w:pict>
      </w:r>
    </w:p>
    <w:p w:rsidR="00641E56" w:rsidRPr="005B4163" w:rsidRDefault="00641E56" w:rsidP="00641E5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5B4163">
        <w:rPr>
          <w:rFonts w:ascii="Tahoma" w:eastAsia="Times New Roman" w:hAnsi="Tahoma" w:cs="Tahoma"/>
          <w:color w:val="000000"/>
          <w:sz w:val="17"/>
          <w:szCs w:val="17"/>
          <w:rtl/>
        </w:rPr>
        <w:t> </w:t>
      </w:r>
      <w:r w:rsidRPr="005B4163">
        <w:rPr>
          <w:rFonts w:ascii="Tahoma" w:eastAsia="Times New Roman" w:hAnsi="Tahoma" w:cs="Tahoma"/>
          <w:b/>
          <w:bCs/>
          <w:color w:val="FF9900"/>
          <w:szCs w:val="20"/>
          <w:rtl/>
        </w:rPr>
        <w:t> </w:t>
      </w: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>سوابق شغلی</w:t>
      </w:r>
      <w:bookmarkStart w:id="2" w:name="سوابق_شغلی"/>
      <w:bookmarkEnd w:id="2"/>
    </w:p>
    <w:p w:rsidR="00641E56" w:rsidRPr="005B4163" w:rsidRDefault="00641E56" w:rsidP="00812418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lastRenderedPageBreak/>
        <w:t xml:space="preserve">عضو هیئت علمی و </w:t>
      </w:r>
      <w:r w:rsidR="00CA18C2"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مربی</w:t>
      </w: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گروه بهداشت محیط دانشکده دانشگاه علوم پزشکی کرمانشاه ـ از سال</w:t>
      </w:r>
      <w:r w:rsidR="00CA18C2"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1389</w:t>
      </w:r>
    </w:p>
    <w:p w:rsidR="00641E56" w:rsidRPr="005B4163" w:rsidRDefault="00641E56" w:rsidP="00812418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دبیر </w:t>
      </w:r>
      <w:r w:rsidR="00CA18C2"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علمی همایش کشوری " بهداشت، تلاش امروز، نیاز آینده" در سال 1391</w:t>
      </w:r>
    </w:p>
    <w:p w:rsidR="00812418" w:rsidRPr="005B4163" w:rsidRDefault="00812418" w:rsidP="00812418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عضو کمیته علمی و اجرایی هم اندیشی بین المللی ریزگردها در سال 1390</w:t>
      </w:r>
    </w:p>
    <w:p w:rsidR="00641E56" w:rsidRPr="005B4163" w:rsidRDefault="00641E56" w:rsidP="00812418">
      <w:pPr>
        <w:spacing w:after="0" w:line="270" w:lineRule="atLeast"/>
        <w:jc w:val="center"/>
        <w:rPr>
          <w:rFonts w:ascii="Tahoma" w:eastAsia="Times New Roman" w:hAnsi="Tahoma" w:cs="B Nazanin"/>
          <w:color w:val="000000"/>
          <w:sz w:val="17"/>
          <w:szCs w:val="17"/>
          <w:rtl/>
        </w:rPr>
      </w:pPr>
      <w:r w:rsidRPr="005B4163">
        <w:rPr>
          <w:rFonts w:ascii="Tahoma" w:eastAsia="Times New Roman" w:hAnsi="Tahoma" w:cs="Tahoma"/>
          <w:color w:val="000000"/>
          <w:sz w:val="17"/>
          <w:szCs w:val="17"/>
          <w:rtl/>
        </w:rPr>
        <w:t> </w:t>
      </w:r>
      <w:r w:rsidRPr="005B4163">
        <w:rPr>
          <w:rFonts w:ascii="Tahoma" w:eastAsia="Times New Roman" w:hAnsi="Tahoma" w:cs="B Nazanin"/>
          <w:color w:val="000000"/>
          <w:sz w:val="17"/>
          <w:szCs w:val="17"/>
          <w:rtl/>
        </w:rPr>
        <w:t xml:space="preserve"> </w:t>
      </w:r>
    </w:p>
    <w:p w:rsidR="00641E56" w:rsidRPr="005B4163" w:rsidRDefault="00065C95" w:rsidP="00641E56">
      <w:pPr>
        <w:spacing w:after="0" w:line="270" w:lineRule="atLeast"/>
        <w:jc w:val="center"/>
        <w:rPr>
          <w:rFonts w:ascii="Tahoma" w:eastAsia="Times New Roman" w:hAnsi="Tahoma" w:cs="B Nazanin"/>
          <w:color w:val="000000"/>
          <w:sz w:val="17"/>
          <w:szCs w:val="17"/>
          <w:rtl/>
        </w:rPr>
      </w:pPr>
      <w:r w:rsidRPr="005B4163">
        <w:rPr>
          <w:rFonts w:ascii="Tahoma" w:eastAsia="Times New Roman" w:hAnsi="Tahoma" w:cs="B Nazanin"/>
          <w:color w:val="000000"/>
          <w:sz w:val="17"/>
          <w:szCs w:val="17"/>
        </w:rPr>
        <w:pict>
          <v:rect id="_x0000_i1028" style="width:0;height:1.5pt" o:hralign="center" o:hrstd="t" o:hrnoshade="t" o:hr="t" fillcolor="#f90" stroked="f"/>
        </w:pict>
      </w:r>
    </w:p>
    <w:p w:rsidR="00641E56" w:rsidRPr="005B4163" w:rsidRDefault="00641E56" w:rsidP="0023046F">
      <w:pPr>
        <w:spacing w:line="270" w:lineRule="atLeast"/>
        <w:jc w:val="center"/>
        <w:rPr>
          <w:rFonts w:ascii="Tahoma" w:eastAsia="Times New Roman" w:hAnsi="Tahoma" w:cs="B Nazanin"/>
          <w:b/>
          <w:bCs/>
          <w:sz w:val="32"/>
          <w:szCs w:val="28"/>
          <w:rtl/>
        </w:rPr>
      </w:pPr>
      <w:r w:rsidRPr="005B4163">
        <w:rPr>
          <w:rFonts w:ascii="Tahoma" w:eastAsia="Times New Roman" w:hAnsi="Tahoma" w:cs="B Titr"/>
          <w:b/>
          <w:bCs/>
          <w:sz w:val="32"/>
          <w:szCs w:val="28"/>
          <w:rtl/>
        </w:rPr>
        <w:t> </w:t>
      </w: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>داوری مجلات</w:t>
      </w:r>
      <w:r w:rsidR="00C95B95" w:rsidRPr="005B4163">
        <w:rPr>
          <w:rFonts w:ascii="Tahoma" w:eastAsia="Times New Roman" w:hAnsi="Tahoma" w:cs="B Nazanin" w:hint="cs"/>
          <w:b/>
          <w:bCs/>
          <w:sz w:val="32"/>
          <w:szCs w:val="28"/>
          <w:rtl/>
        </w:rPr>
        <w:t xml:space="preserve">، </w:t>
      </w:r>
      <w:r w:rsidR="0023046F" w:rsidRPr="005B4163">
        <w:rPr>
          <w:rFonts w:ascii="Tahoma" w:eastAsia="Times New Roman" w:hAnsi="Tahoma" w:cs="B Nazanin" w:hint="cs"/>
          <w:b/>
          <w:bCs/>
          <w:sz w:val="32"/>
          <w:szCs w:val="28"/>
          <w:rtl/>
        </w:rPr>
        <w:t>کنفرانس های علمی</w:t>
      </w:r>
      <w:r w:rsidR="00C95B95" w:rsidRPr="005B4163">
        <w:rPr>
          <w:rFonts w:ascii="Tahoma" w:eastAsia="Times New Roman" w:hAnsi="Tahoma" w:cs="B Nazanin" w:hint="cs"/>
          <w:b/>
          <w:bCs/>
          <w:sz w:val="32"/>
          <w:szCs w:val="28"/>
          <w:rtl/>
        </w:rPr>
        <w:t xml:space="preserve"> و</w:t>
      </w: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 xml:space="preserve"> طرح های مطالعاتی و تحقیقاتی</w:t>
      </w:r>
      <w:bookmarkStart w:id="3" w:name="داوری"/>
      <w:bookmarkEnd w:id="3"/>
    </w:p>
    <w:p w:rsidR="00641E56" w:rsidRPr="005B4163" w:rsidRDefault="00CA18C2" w:rsidP="00C95B95">
      <w:pPr>
        <w:pStyle w:val="ListParagraph"/>
        <w:numPr>
          <w:ilvl w:val="0"/>
          <w:numId w:val="7"/>
        </w:numPr>
        <w:spacing w:after="0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>مجله علمی</w:t>
      </w: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، پ</w:t>
      </w:r>
      <w:r w:rsidR="00641E56"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ژوهشی </w:t>
      </w: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سلامت و بهداشت اردبیل</w:t>
      </w:r>
    </w:p>
    <w:p w:rsidR="00CA18C2" w:rsidRPr="005B4163" w:rsidRDefault="00CA18C2" w:rsidP="00C95B95">
      <w:pPr>
        <w:pStyle w:val="ListParagraph"/>
        <w:numPr>
          <w:ilvl w:val="0"/>
          <w:numId w:val="7"/>
        </w:numPr>
        <w:spacing w:after="0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>مجله علمی</w:t>
      </w: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، پ</w:t>
      </w: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ژوهشی </w:t>
      </w: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طلوع بهداشت یزد</w:t>
      </w:r>
    </w:p>
    <w:p w:rsidR="00CA18C2" w:rsidRPr="005B4163" w:rsidRDefault="00CA18C2" w:rsidP="00C95B95">
      <w:pPr>
        <w:pStyle w:val="ListParagraph"/>
        <w:numPr>
          <w:ilvl w:val="0"/>
          <w:numId w:val="7"/>
        </w:numPr>
        <w:spacing w:after="0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>مجله علمی</w:t>
      </w: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، پ</w:t>
      </w:r>
      <w:r w:rsidRPr="005B4163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ژوهشی </w:t>
      </w: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دانشگاه علوم پزشکی زاهدان</w:t>
      </w:r>
    </w:p>
    <w:p w:rsidR="00641E56" w:rsidRPr="005B4163" w:rsidRDefault="00CA18C2" w:rsidP="00C95B95">
      <w:pPr>
        <w:pStyle w:val="ListParagraph"/>
        <w:numPr>
          <w:ilvl w:val="0"/>
          <w:numId w:val="7"/>
        </w:numPr>
        <w:spacing w:after="0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کارشناس داوری طرح های تحقیقاتی مرکز تحقیقات اپیدمیولوژی محیط دانشگاه علوم پزشکی کرمانشاه</w:t>
      </w:r>
    </w:p>
    <w:p w:rsidR="00C95B95" w:rsidRPr="005B4163" w:rsidRDefault="00C95B95" w:rsidP="00C95B95">
      <w:pPr>
        <w:pStyle w:val="ListParagraph"/>
        <w:numPr>
          <w:ilvl w:val="0"/>
          <w:numId w:val="7"/>
        </w:numPr>
        <w:tabs>
          <w:tab w:val="left" w:pos="521"/>
          <w:tab w:val="left" w:pos="946"/>
        </w:tabs>
        <w:rPr>
          <w:rFonts w:ascii="Tahoma" w:eastAsia="Times New Roman" w:hAnsi="Tahoma" w:cs="B Nazanin"/>
          <w:color w:val="000000"/>
          <w:sz w:val="28"/>
          <w:szCs w:val="28"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داور و عضو پانل علمی چندین همایش مختلف علمی در سراسر کشور در دانشگاه های علوم پزشکی کرمانشاه و کردستان</w:t>
      </w:r>
    </w:p>
    <w:p w:rsidR="00C95B95" w:rsidRPr="005B4163" w:rsidRDefault="00C95B95" w:rsidP="00CA18C2">
      <w:pPr>
        <w:spacing w:after="0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641E56" w:rsidRPr="005B4163" w:rsidRDefault="00065C95" w:rsidP="00CA18C2">
      <w:pPr>
        <w:spacing w:after="0"/>
        <w:jc w:val="center"/>
        <w:rPr>
          <w:rFonts w:ascii="Tahoma" w:eastAsia="Times New Roman" w:hAnsi="Tahoma" w:cs="B Nazanin"/>
          <w:color w:val="000000"/>
          <w:sz w:val="17"/>
          <w:szCs w:val="17"/>
          <w:rtl/>
        </w:rPr>
      </w:pPr>
      <w:r w:rsidRPr="005B4163">
        <w:rPr>
          <w:rFonts w:ascii="Tahoma" w:eastAsia="Times New Roman" w:hAnsi="Tahoma" w:cs="B Nazanin"/>
          <w:color w:val="000000"/>
          <w:sz w:val="28"/>
          <w:szCs w:val="28"/>
        </w:rPr>
        <w:pict>
          <v:rect id="_x0000_i1029" style="width:0;height:1.5pt" o:hralign="center" o:hrstd="t" o:hrnoshade="t" o:hr="t" fillcolor="#f90" stroked="f"/>
        </w:pict>
      </w:r>
    </w:p>
    <w:p w:rsidR="00C95B95" w:rsidRPr="005B4163" w:rsidRDefault="00C95B95" w:rsidP="00C95B95">
      <w:pPr>
        <w:spacing w:line="270" w:lineRule="atLeast"/>
        <w:jc w:val="center"/>
        <w:rPr>
          <w:rFonts w:ascii="Tahoma" w:eastAsia="Times New Roman" w:hAnsi="Tahoma" w:cs="B Nazanin"/>
          <w:b/>
          <w:bCs/>
          <w:sz w:val="32"/>
          <w:szCs w:val="28"/>
          <w:rtl/>
        </w:rPr>
      </w:pP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ab/>
      </w:r>
      <w:r w:rsidRPr="005B4163">
        <w:rPr>
          <w:rFonts w:ascii="Tahoma" w:eastAsia="Times New Roman" w:hAnsi="Tahoma" w:cs="B Nazanin" w:hint="cs"/>
          <w:b/>
          <w:bCs/>
          <w:sz w:val="32"/>
          <w:szCs w:val="28"/>
          <w:rtl/>
        </w:rPr>
        <w:t>افتخارات علمی و پژوهشی کسب شده اکنون</w:t>
      </w:r>
    </w:p>
    <w:p w:rsidR="00C95B95" w:rsidRPr="005B4163" w:rsidRDefault="00C95B95" w:rsidP="00C95B95">
      <w:pPr>
        <w:pStyle w:val="ListParagraph"/>
        <w:numPr>
          <w:ilvl w:val="0"/>
          <w:numId w:val="5"/>
        </w:numPr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کسب رتبه تک رقمی کشوری(رتبه 5) آزمون کاردانی به کارشناسی در سال 1386 و رتبه 47 آزمون کارشناسی به کارشناسی ارشد در سال 1388</w:t>
      </w:r>
    </w:p>
    <w:p w:rsidR="00C95B95" w:rsidRPr="005B4163" w:rsidRDefault="00C95B95" w:rsidP="00C95B95">
      <w:pPr>
        <w:pStyle w:val="ListParagraph"/>
        <w:numPr>
          <w:ilvl w:val="0"/>
          <w:numId w:val="5"/>
        </w:numPr>
        <w:tabs>
          <w:tab w:val="left" w:pos="946"/>
        </w:tabs>
        <w:rPr>
          <w:rFonts w:ascii="Tahoma" w:eastAsia="Times New Roman" w:hAnsi="Tahoma" w:cs="B Nazanin"/>
          <w:color w:val="000000"/>
          <w:sz w:val="28"/>
          <w:szCs w:val="28"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دانشجوی نمونه دانشگاه در مقطع کارشناسی ارشد در سالهای 88 و 89</w:t>
      </w:r>
    </w:p>
    <w:p w:rsidR="00C95B95" w:rsidRPr="005B4163" w:rsidRDefault="00C95B95" w:rsidP="00C95B95">
      <w:pPr>
        <w:pStyle w:val="ListParagraph"/>
        <w:numPr>
          <w:ilvl w:val="0"/>
          <w:numId w:val="5"/>
        </w:numPr>
        <w:tabs>
          <w:tab w:val="left" w:pos="946"/>
        </w:tabs>
        <w:rPr>
          <w:rFonts w:ascii="Tahoma" w:eastAsia="Times New Roman" w:hAnsi="Tahoma" w:cs="B Nazanin"/>
          <w:color w:val="000000"/>
          <w:sz w:val="28"/>
          <w:szCs w:val="28"/>
        </w:rPr>
      </w:pPr>
      <w:r w:rsidRPr="005B4163">
        <w:rPr>
          <w:rFonts w:ascii="Tahoma" w:eastAsia="Times New Roman" w:hAnsi="Tahoma" w:cs="B Nazanin" w:hint="cs"/>
          <w:b/>
          <w:bCs/>
          <w:i/>
          <w:iCs/>
          <w:color w:val="000000"/>
          <w:sz w:val="28"/>
          <w:szCs w:val="28"/>
          <w:u w:val="single"/>
          <w:rtl/>
        </w:rPr>
        <w:t>دانشجوی نمونه کشور</w:t>
      </w: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در کارشناسی ارشد در سال های 1389</w:t>
      </w:r>
    </w:p>
    <w:p w:rsidR="00C95B95" w:rsidRPr="005B4163" w:rsidRDefault="00C95B95" w:rsidP="00C95B95">
      <w:pPr>
        <w:pStyle w:val="ListParagraph"/>
        <w:numPr>
          <w:ilvl w:val="0"/>
          <w:numId w:val="5"/>
        </w:numPr>
        <w:tabs>
          <w:tab w:val="left" w:pos="946"/>
        </w:tabs>
        <w:rPr>
          <w:rFonts w:ascii="Tahoma" w:eastAsia="Times New Roman" w:hAnsi="Tahoma" w:cs="B Nazanin"/>
          <w:color w:val="000000"/>
          <w:sz w:val="28"/>
          <w:szCs w:val="28"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پژوهشگر برتر در بین اعضای هیئت علمی دانشگاه علوم پزشکی کرمانشاه در سال 1391</w:t>
      </w:r>
    </w:p>
    <w:p w:rsidR="00C95B95" w:rsidRPr="005B4163" w:rsidRDefault="00C95B95" w:rsidP="00C95B95">
      <w:pPr>
        <w:pStyle w:val="ListParagraph"/>
        <w:numPr>
          <w:ilvl w:val="0"/>
          <w:numId w:val="5"/>
        </w:numPr>
        <w:tabs>
          <w:tab w:val="left" w:pos="946"/>
        </w:tabs>
        <w:rPr>
          <w:rFonts w:ascii="Tahoma" w:eastAsia="Times New Roman" w:hAnsi="Tahoma" w:cs="B Nazanin"/>
          <w:color w:val="000000"/>
          <w:sz w:val="28"/>
          <w:szCs w:val="28"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>پژوهشگر برتر در بین اعضای هیئت علمی دانشگاه های استان کرمانشاه در سال 1391</w:t>
      </w:r>
    </w:p>
    <w:p w:rsidR="00C95B95" w:rsidRPr="005B4163" w:rsidRDefault="00C95B95" w:rsidP="00C95B95">
      <w:pPr>
        <w:pStyle w:val="ListParagraph"/>
        <w:numPr>
          <w:ilvl w:val="0"/>
          <w:numId w:val="5"/>
        </w:numPr>
        <w:tabs>
          <w:tab w:val="left" w:pos="946"/>
        </w:tabs>
        <w:rPr>
          <w:rFonts w:ascii="Tahoma" w:eastAsia="Times New Roman" w:hAnsi="Tahoma" w:cs="B Nazanin"/>
          <w:color w:val="000000"/>
          <w:sz w:val="28"/>
          <w:szCs w:val="28"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کسب عنوان </w:t>
      </w:r>
      <w:r w:rsidRPr="005B4163">
        <w:rPr>
          <w:rFonts w:ascii="Tahoma" w:eastAsia="Times New Roman" w:hAnsi="Tahoma" w:cs="B Nazanin" w:hint="cs"/>
          <w:b/>
          <w:bCs/>
          <w:i/>
          <w:iCs/>
          <w:color w:val="000000"/>
          <w:sz w:val="28"/>
          <w:szCs w:val="28"/>
          <w:u w:val="single"/>
          <w:rtl/>
        </w:rPr>
        <w:t>جوان برتر ایرانی</w:t>
      </w: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در موضوع علم و فناوری در سال 1392</w:t>
      </w:r>
    </w:p>
    <w:p w:rsidR="00C95B95" w:rsidRPr="005B4163" w:rsidRDefault="00C95B95" w:rsidP="00C95B95">
      <w:pPr>
        <w:pStyle w:val="ListParagraph"/>
        <w:numPr>
          <w:ilvl w:val="0"/>
          <w:numId w:val="5"/>
        </w:numPr>
        <w:tabs>
          <w:tab w:val="left" w:pos="521"/>
          <w:tab w:val="left" w:pos="946"/>
        </w:tabs>
        <w:rPr>
          <w:rFonts w:cs="B Nazanin"/>
          <w:noProof/>
          <w:sz w:val="32"/>
          <w:szCs w:val="32"/>
        </w:rPr>
      </w:pPr>
      <w:r w:rsidRPr="005B4163">
        <w:rPr>
          <w:rFonts w:cs="B Nazanin" w:hint="cs"/>
          <w:noProof/>
          <w:sz w:val="32"/>
          <w:szCs w:val="32"/>
          <w:rtl/>
        </w:rPr>
        <w:t>سخنران برتر مقالات علمی در 3 همایش بزرگ کشور</w:t>
      </w:r>
    </w:p>
    <w:p w:rsidR="00C95B95" w:rsidRPr="005B4163" w:rsidRDefault="00C95B95" w:rsidP="00C95B95">
      <w:pPr>
        <w:pStyle w:val="ListParagraph"/>
        <w:numPr>
          <w:ilvl w:val="0"/>
          <w:numId w:val="5"/>
        </w:numPr>
        <w:tabs>
          <w:tab w:val="left" w:pos="521"/>
          <w:tab w:val="left" w:pos="946"/>
        </w:tabs>
        <w:rPr>
          <w:rFonts w:cs="B Nazanin"/>
          <w:noProof/>
          <w:sz w:val="32"/>
          <w:szCs w:val="32"/>
        </w:rPr>
      </w:pPr>
      <w:r w:rsidRPr="005B4163">
        <w:rPr>
          <w:rFonts w:cs="B Nazanin" w:hint="cs"/>
          <w:noProof/>
          <w:sz w:val="32"/>
          <w:szCs w:val="32"/>
          <w:rtl/>
        </w:rPr>
        <w:t>برگزاری بیش از 10 کارگاه تخصصی و پژوهشی</w:t>
      </w:r>
    </w:p>
    <w:p w:rsidR="00C95B95" w:rsidRPr="005B4163" w:rsidRDefault="00C95B95" w:rsidP="00641E56">
      <w:pPr>
        <w:spacing w:line="270" w:lineRule="atLeast"/>
        <w:jc w:val="center"/>
        <w:rPr>
          <w:rFonts w:ascii="Tahoma" w:eastAsia="Times New Roman" w:hAnsi="Tahoma" w:cs="B Nazanin"/>
          <w:b/>
          <w:bCs/>
          <w:sz w:val="32"/>
          <w:szCs w:val="28"/>
          <w:rtl/>
        </w:rPr>
      </w:pPr>
    </w:p>
    <w:p w:rsidR="00641E56" w:rsidRPr="005B4163" w:rsidRDefault="00641E56" w:rsidP="00F614C1">
      <w:pPr>
        <w:spacing w:line="270" w:lineRule="atLeast"/>
        <w:jc w:val="center"/>
        <w:rPr>
          <w:rFonts w:ascii="Tahoma" w:eastAsia="Times New Roman" w:hAnsi="Tahoma" w:cs="B Nazanin"/>
          <w:b/>
          <w:bCs/>
          <w:sz w:val="32"/>
          <w:szCs w:val="28"/>
          <w:rtl/>
        </w:rPr>
      </w:pP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>مقالات علمی چاپ شده در مجلات علمی ـ</w:t>
      </w:r>
      <w:r w:rsidRPr="005B4163">
        <w:rPr>
          <w:rFonts w:ascii="Tahoma" w:eastAsia="Times New Roman" w:hAnsi="Tahoma" w:cs="B Nazanin"/>
          <w:b/>
          <w:bCs/>
          <w:sz w:val="32"/>
          <w:szCs w:val="28"/>
        </w:rPr>
        <w:t> </w:t>
      </w: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>پژوهشی (نام مجله ـ</w:t>
      </w:r>
      <w:r w:rsidRPr="005B4163">
        <w:rPr>
          <w:rFonts w:ascii="Tahoma" w:eastAsia="Times New Roman" w:hAnsi="Tahoma" w:cs="B Nazanin"/>
          <w:b/>
          <w:bCs/>
          <w:sz w:val="32"/>
          <w:szCs w:val="28"/>
        </w:rPr>
        <w:t> </w:t>
      </w: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>سال انتشار)</w:t>
      </w:r>
      <w:bookmarkStart w:id="4" w:name="مقالات_چاپ_شده_در_مجلات_علمی"/>
      <w:bookmarkEnd w:id="4"/>
    </w:p>
    <w:p w:rsidR="00D1773F" w:rsidRPr="005B4163" w:rsidRDefault="00D1773F" w:rsidP="00C15269">
      <w:pPr>
        <w:pStyle w:val="ListParagraph"/>
        <w:numPr>
          <w:ilvl w:val="0"/>
          <w:numId w:val="10"/>
        </w:numPr>
        <w:bidi w:val="0"/>
        <w:spacing w:after="0" w:line="240" w:lineRule="auto"/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</w:rPr>
      </w:pPr>
      <w:r w:rsidRPr="005B4163">
        <w:rPr>
          <w:rFonts w:asciiTheme="majorBidi" w:hAnsiTheme="majorBidi" w:cs="B Nazanin"/>
          <w:color w:val="000000" w:themeColor="text1"/>
          <w:sz w:val="24"/>
          <w:szCs w:val="24"/>
        </w:rPr>
        <w:lastRenderedPageBreak/>
        <w:t>Comparison of various wastewater treatment systems (constructed wetland, stabilization ponds and activated sludge) in removal of parasite egg and protozoan cyst(</w:t>
      </w:r>
      <w:r w:rsidRPr="005B4163">
        <w:rPr>
          <w:rFonts w:asciiTheme="majorBidi" w:hAnsiTheme="majorBidi" w:cs="B Nazanin"/>
          <w:b/>
          <w:bCs/>
          <w:color w:val="000000" w:themeColor="text1"/>
          <w:sz w:val="24"/>
          <w:szCs w:val="24"/>
        </w:rPr>
        <w:t>Ecological Engineering</w:t>
      </w:r>
      <w:r w:rsidR="00E179DF" w:rsidRPr="005B4163">
        <w:rPr>
          <w:rFonts w:asciiTheme="majorBidi" w:hAnsiTheme="majorBidi" w:cs="B Nazanin"/>
          <w:b/>
          <w:bCs/>
          <w:color w:val="000000" w:themeColor="text1"/>
          <w:sz w:val="24"/>
          <w:szCs w:val="24"/>
        </w:rPr>
        <w:t>, 2012</w:t>
      </w:r>
      <w:r w:rsidRPr="005B4163">
        <w:rPr>
          <w:rFonts w:asciiTheme="majorBidi" w:hAnsiTheme="majorBidi" w:cs="B Nazanin"/>
          <w:color w:val="000000" w:themeColor="text1"/>
          <w:sz w:val="24"/>
          <w:szCs w:val="24"/>
        </w:rPr>
        <w:t>)</w:t>
      </w:r>
    </w:p>
    <w:p w:rsidR="00E179DF" w:rsidRPr="005B4163" w:rsidRDefault="00E179DF" w:rsidP="00E179DF">
      <w:pPr>
        <w:pStyle w:val="ListParagraph"/>
        <w:bidi w:val="0"/>
        <w:spacing w:after="0" w:line="240" w:lineRule="auto"/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</w:rPr>
      </w:pPr>
    </w:p>
    <w:p w:rsidR="00E179DF" w:rsidRPr="005B4163" w:rsidRDefault="00E179DF" w:rsidP="00E179DF">
      <w:pPr>
        <w:pStyle w:val="ListParagraph"/>
        <w:numPr>
          <w:ilvl w:val="0"/>
          <w:numId w:val="10"/>
        </w:numPr>
        <w:bidi w:val="0"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B4163">
        <w:rPr>
          <w:rFonts w:asciiTheme="majorBidi" w:hAnsiTheme="majorBidi" w:cs="B Nazanin"/>
          <w:color w:val="000000" w:themeColor="text1"/>
          <w:sz w:val="24"/>
          <w:szCs w:val="24"/>
        </w:rPr>
        <w:t>Performance Comparison of Activated Sludge Systems with Conventional and Extended Aeration in Removal of Protozoan Cysts and Parasite Egg from Wastewater: A Case Study, IRAN(</w:t>
      </w:r>
      <w:r w:rsidRPr="005B4163">
        <w:rPr>
          <w:rFonts w:asciiTheme="majorBidi" w:hAnsiTheme="majorBidi" w:cs="B Nazanin"/>
          <w:b/>
          <w:bCs/>
          <w:color w:val="000000" w:themeColor="text1"/>
          <w:sz w:val="24"/>
          <w:szCs w:val="24"/>
        </w:rPr>
        <w:t>International Journal of Applied Environmental Sciences, 2012</w:t>
      </w:r>
      <w:r w:rsidRPr="005B4163">
        <w:rPr>
          <w:rFonts w:asciiTheme="majorBidi" w:hAnsiTheme="majorBidi" w:cs="B Nazanin"/>
          <w:color w:val="000000" w:themeColor="text1"/>
          <w:sz w:val="24"/>
          <w:szCs w:val="24"/>
        </w:rPr>
        <w:t>)</w:t>
      </w:r>
    </w:p>
    <w:p w:rsidR="00E179DF" w:rsidRPr="005B4163" w:rsidRDefault="00E179DF" w:rsidP="00E179DF">
      <w:pPr>
        <w:bidi w:val="0"/>
        <w:ind w:left="360"/>
        <w:jc w:val="both"/>
        <w:rPr>
          <w:rFonts w:cs="B Nazanin"/>
          <w:color w:val="000000" w:themeColor="text1"/>
        </w:rPr>
      </w:pPr>
    </w:p>
    <w:p w:rsidR="00E179DF" w:rsidRPr="005B4163" w:rsidRDefault="00E179DF" w:rsidP="00E179DF">
      <w:pPr>
        <w:numPr>
          <w:ilvl w:val="0"/>
          <w:numId w:val="10"/>
        </w:numPr>
        <w:bidi w:val="0"/>
        <w:spacing w:after="0" w:line="240" w:lineRule="auto"/>
        <w:jc w:val="both"/>
        <w:rPr>
          <w:rFonts w:cs="B Nazanin"/>
          <w:color w:val="000000" w:themeColor="text1"/>
        </w:rPr>
      </w:pPr>
      <w:r w:rsidRPr="005B4163">
        <w:rPr>
          <w:rFonts w:asciiTheme="majorBidi" w:hAnsiTheme="majorBidi" w:cs="B Nazanin"/>
          <w:color w:val="000000" w:themeColor="text1"/>
          <w:sz w:val="24"/>
          <w:szCs w:val="24"/>
        </w:rPr>
        <w:t>Adsorptive removal of  methylene blue from aqueous solutions by pumice powder: process modeling and kinetic evaluation (</w:t>
      </w:r>
      <w:r w:rsidRPr="005B4163">
        <w:rPr>
          <w:rFonts w:asciiTheme="majorBidi" w:hAnsiTheme="majorBidi" w:cs="B Nazanin"/>
          <w:b/>
          <w:bCs/>
          <w:color w:val="000000" w:themeColor="text1"/>
          <w:sz w:val="24"/>
          <w:szCs w:val="24"/>
        </w:rPr>
        <w:t>Environmental  Engineering and management  journals, 2012</w:t>
      </w:r>
      <w:r w:rsidRPr="005B4163">
        <w:rPr>
          <w:rFonts w:cs="B Nazanin"/>
          <w:color w:val="000000" w:themeColor="text1"/>
        </w:rPr>
        <w:t xml:space="preserve">) </w:t>
      </w:r>
    </w:p>
    <w:p w:rsidR="00E179DF" w:rsidRPr="005B4163" w:rsidRDefault="00E179DF" w:rsidP="00E179DF">
      <w:pPr>
        <w:bidi w:val="0"/>
        <w:ind w:left="360"/>
        <w:jc w:val="both"/>
        <w:rPr>
          <w:rFonts w:cs="B Nazanin"/>
          <w:color w:val="000000" w:themeColor="text1"/>
        </w:rPr>
      </w:pPr>
    </w:p>
    <w:p w:rsidR="00E179DF" w:rsidRPr="005B4163" w:rsidRDefault="00E179DF" w:rsidP="00E179DF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B4163">
        <w:rPr>
          <w:rFonts w:asciiTheme="majorBidi" w:hAnsiTheme="majorBidi" w:cs="B Nazanin"/>
          <w:color w:val="000000" w:themeColor="text1"/>
          <w:sz w:val="24"/>
          <w:szCs w:val="24"/>
        </w:rPr>
        <w:t>Simultaneous preconcentration and determination of 2,4-D, alachlor and atrazine in aqueous samples using dispersive liquid–liquid microextraction followed by high-performance liquid chromatography ultraviolet detection(</w:t>
      </w:r>
      <w:r w:rsidRPr="005B4163">
        <w:rPr>
          <w:rFonts w:asciiTheme="majorBidi" w:hAnsiTheme="majorBidi" w:cs="B Nazanin"/>
          <w:b/>
          <w:bCs/>
          <w:color w:val="000000" w:themeColor="text1"/>
          <w:sz w:val="24"/>
          <w:szCs w:val="24"/>
        </w:rPr>
        <w:t>journal of  Separation Science, 2012</w:t>
      </w:r>
      <w:r w:rsidRPr="005B4163">
        <w:rPr>
          <w:rFonts w:asciiTheme="majorBidi" w:hAnsiTheme="majorBidi" w:cs="B Nazanin"/>
          <w:color w:val="000000" w:themeColor="text1"/>
          <w:sz w:val="24"/>
          <w:szCs w:val="24"/>
        </w:rPr>
        <w:t>)</w:t>
      </w:r>
    </w:p>
    <w:p w:rsidR="00E179DF" w:rsidRPr="005B4163" w:rsidRDefault="00E179DF" w:rsidP="00E179DF">
      <w:pPr>
        <w:bidi w:val="0"/>
        <w:ind w:left="360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</w:p>
    <w:p w:rsidR="00E179DF" w:rsidRPr="005B4163" w:rsidRDefault="00E179DF" w:rsidP="00E179DF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5B4163">
        <w:rPr>
          <w:rFonts w:asciiTheme="majorBidi" w:hAnsiTheme="majorBidi" w:cs="B Nazanin"/>
          <w:color w:val="000000" w:themeColor="text1"/>
          <w:sz w:val="24"/>
          <w:szCs w:val="24"/>
        </w:rPr>
        <w:t>Measurement of Heavy Metals Concentration in Drinking Water from Source to Consumption Site in Kermanshah – Iran(</w:t>
      </w:r>
      <w:r w:rsidRPr="005B4163">
        <w:rPr>
          <w:rFonts w:asciiTheme="majorBidi" w:hAnsiTheme="majorBidi" w:cs="B Nazanin"/>
          <w:b/>
          <w:bCs/>
          <w:color w:val="000000" w:themeColor="text1"/>
          <w:sz w:val="24"/>
          <w:szCs w:val="24"/>
        </w:rPr>
        <w:t>World Applied Sciences Journal</w:t>
      </w:r>
      <w:r w:rsidRPr="005B4163">
        <w:rPr>
          <w:rFonts w:asciiTheme="majorBidi" w:hAnsiTheme="majorBidi" w:cs="B Nazanin"/>
          <w:color w:val="000000" w:themeColor="text1"/>
          <w:sz w:val="24"/>
          <w:szCs w:val="24"/>
        </w:rPr>
        <w:t xml:space="preserve">, </w:t>
      </w:r>
      <w:r w:rsidRPr="005B4163">
        <w:rPr>
          <w:rFonts w:asciiTheme="majorBidi" w:hAnsiTheme="majorBidi" w:cs="B Nazanin"/>
          <w:b/>
          <w:bCs/>
          <w:color w:val="000000" w:themeColor="text1"/>
          <w:sz w:val="24"/>
          <w:szCs w:val="24"/>
        </w:rPr>
        <w:t>2013</w:t>
      </w:r>
      <w:r w:rsidRPr="005B4163">
        <w:rPr>
          <w:rFonts w:asciiTheme="majorBidi" w:hAnsiTheme="majorBidi" w:cs="B Nazanin"/>
          <w:color w:val="000000" w:themeColor="text1"/>
          <w:sz w:val="24"/>
          <w:szCs w:val="24"/>
        </w:rPr>
        <w:t>)</w:t>
      </w:r>
    </w:p>
    <w:p w:rsidR="00E179DF" w:rsidRPr="005B4163" w:rsidRDefault="00E179DF" w:rsidP="00E179DF">
      <w:pPr>
        <w:autoSpaceDE w:val="0"/>
        <w:autoSpaceDN w:val="0"/>
        <w:bidi w:val="0"/>
        <w:adjustRightInd w:val="0"/>
        <w:ind w:left="360"/>
        <w:jc w:val="both"/>
        <w:rPr>
          <w:rFonts w:asciiTheme="majorBidi" w:hAnsiTheme="majorBidi" w:cs="B Nazanin"/>
          <w:color w:val="000000" w:themeColor="text1"/>
          <w:sz w:val="24"/>
          <w:szCs w:val="24"/>
        </w:rPr>
      </w:pPr>
    </w:p>
    <w:p w:rsidR="00E179DF" w:rsidRPr="005B4163" w:rsidRDefault="00E179DF" w:rsidP="00E179DF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ar-SA"/>
        </w:rPr>
      </w:pPr>
      <w:r w:rsidRPr="005B4163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ar-SA"/>
        </w:rPr>
        <w:t>Domestic scale vermicomposting for solid waste management(</w:t>
      </w:r>
      <w:r w:rsidRPr="005B4163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ar-SA"/>
        </w:rPr>
        <w:t>International Journal Of Recycling of Organic Waste inAgriculture</w:t>
      </w:r>
      <w:r w:rsidR="00961652" w:rsidRPr="005B4163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ar-SA"/>
        </w:rPr>
        <w:t>, 2013</w:t>
      </w:r>
      <w:r w:rsidRPr="005B4163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ar-SA"/>
        </w:rPr>
        <w:t>)</w:t>
      </w:r>
    </w:p>
    <w:p w:rsidR="00641E56" w:rsidRPr="005B4163" w:rsidRDefault="00641E56" w:rsidP="00D1773F">
      <w:pPr>
        <w:spacing w:line="270" w:lineRule="atLeast"/>
        <w:rPr>
          <w:rFonts w:asciiTheme="majorBidi" w:eastAsia="Times New Roman" w:hAnsiTheme="majorBidi" w:cs="B Nazanin"/>
          <w:color w:val="000000"/>
          <w:sz w:val="24"/>
          <w:szCs w:val="24"/>
          <w:rtl/>
        </w:rPr>
      </w:pPr>
    </w:p>
    <w:p w:rsidR="00E179DF" w:rsidRPr="005B4163" w:rsidRDefault="00961652" w:rsidP="00E179DF">
      <w:pPr>
        <w:pStyle w:val="ListParagraph"/>
        <w:numPr>
          <w:ilvl w:val="0"/>
          <w:numId w:val="10"/>
        </w:numPr>
        <w:bidi w:val="0"/>
        <w:spacing w:line="270" w:lineRule="atLeast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ar-SA"/>
        </w:rPr>
      </w:pPr>
      <w:r w:rsidRPr="005B4163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ar-SA"/>
        </w:rPr>
        <w:t>Comparasion of conventional activated sludge system and stabilization pond in removal of chemical and biological parameters-Cas study: Kermanshah activated sludge system and Gilan-e-Gharb stabilization pond(</w:t>
      </w:r>
      <w:r w:rsidRPr="005B4163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bidi="ar-SA"/>
        </w:rPr>
        <w:t>Environmental Engineering and  Management Journ, 2012</w:t>
      </w:r>
      <w:r w:rsidRPr="005B4163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ar-SA"/>
        </w:rPr>
        <w:t>)</w:t>
      </w:r>
    </w:p>
    <w:p w:rsidR="00F614C1" w:rsidRPr="005B4163" w:rsidRDefault="00F614C1" w:rsidP="00F614C1">
      <w:pPr>
        <w:pStyle w:val="ListParagraph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ar-SA"/>
        </w:rPr>
      </w:pPr>
    </w:p>
    <w:p w:rsidR="00F614C1" w:rsidRPr="005B4163" w:rsidRDefault="00F614C1" w:rsidP="00F614C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B Nazanin"/>
          <w:color w:val="000000" w:themeColor="text1"/>
          <w:sz w:val="24"/>
          <w:szCs w:val="24"/>
        </w:rPr>
      </w:pPr>
      <w:r w:rsidRPr="005B4163">
        <w:rPr>
          <w:rFonts w:cs="B Nazanin" w:hint="cs"/>
          <w:color w:val="000000" w:themeColor="text1"/>
          <w:sz w:val="24"/>
          <w:szCs w:val="24"/>
          <w:rtl/>
        </w:rPr>
        <w:t>بررسی آلودگی اتگلی فاضلاب خام اسلام آباد غرب و نقش برکه های ثبیت در حذف آن 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دانشگاه علوم پزشکی زاهدان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2011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F614C1" w:rsidRPr="005B4163" w:rsidRDefault="00F614C1" w:rsidP="00F614C1">
      <w:pPr>
        <w:tabs>
          <w:tab w:val="left" w:pos="1349"/>
        </w:tabs>
        <w:jc w:val="both"/>
        <w:rPr>
          <w:rFonts w:cs="B Nazanin"/>
          <w:color w:val="000000" w:themeColor="text1"/>
          <w:sz w:val="24"/>
          <w:szCs w:val="24"/>
        </w:rPr>
      </w:pPr>
    </w:p>
    <w:p w:rsidR="00F614C1" w:rsidRPr="005B4163" w:rsidRDefault="00F614C1" w:rsidP="00514670">
      <w:pPr>
        <w:pStyle w:val="ListParagraph"/>
        <w:numPr>
          <w:ilvl w:val="0"/>
          <w:numId w:val="10"/>
        </w:numPr>
        <w:tabs>
          <w:tab w:val="left" w:pos="1349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cs="B Nazanin" w:hint="cs"/>
          <w:color w:val="000000" w:themeColor="text1"/>
          <w:sz w:val="24"/>
          <w:szCs w:val="24"/>
          <w:rtl/>
        </w:rPr>
        <w:t xml:space="preserve">مقایسه کارایی سیستم لجن فعال و برکه تثبیت در حذف تخم انگل و کیست تک یاخته- مطالعه موردی: تصفیه خانه کرمانشاه و گیلانغرب ( 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سلامت و محیط انجمن بهداشت محیط ایران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2010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514670" w:rsidRPr="005B4163" w:rsidRDefault="00514670" w:rsidP="00514670">
      <w:pPr>
        <w:tabs>
          <w:tab w:val="left" w:pos="1349"/>
        </w:tabs>
        <w:spacing w:after="0" w:line="240" w:lineRule="auto"/>
        <w:ind w:left="502"/>
        <w:jc w:val="both"/>
        <w:rPr>
          <w:rFonts w:cs="B Nazanin"/>
          <w:color w:val="000000" w:themeColor="text1"/>
          <w:sz w:val="24"/>
          <w:szCs w:val="24"/>
        </w:rPr>
      </w:pPr>
    </w:p>
    <w:p w:rsidR="00F614C1" w:rsidRPr="005B4163" w:rsidRDefault="00F614C1" w:rsidP="00514670">
      <w:pPr>
        <w:pStyle w:val="ListParagraph"/>
        <w:numPr>
          <w:ilvl w:val="0"/>
          <w:numId w:val="10"/>
        </w:numPr>
        <w:tabs>
          <w:tab w:val="left" w:pos="662"/>
          <w:tab w:val="left" w:pos="946"/>
          <w:tab w:val="left" w:pos="1349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F614C1" w:rsidRPr="005B4163" w:rsidRDefault="00F614C1" w:rsidP="00514670">
      <w:pPr>
        <w:numPr>
          <w:ilvl w:val="0"/>
          <w:numId w:val="10"/>
        </w:numPr>
        <w:tabs>
          <w:tab w:val="num" w:pos="502"/>
          <w:tab w:val="left" w:pos="662"/>
          <w:tab w:val="left" w:pos="1349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5B4163">
        <w:rPr>
          <w:rFonts w:cs="B Nazanin" w:hint="cs"/>
          <w:color w:val="000000" w:themeColor="text1"/>
          <w:sz w:val="24"/>
          <w:szCs w:val="24"/>
          <w:rtl/>
        </w:rPr>
        <w:t>مقایسه سیستم های طبیعی تصفیه فاضلاب  در حذف کیست تک یاخته و تخم انگل(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آب و فاضلاب اصفهان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2013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F614C1" w:rsidRPr="005B4163" w:rsidRDefault="00F614C1" w:rsidP="00514670">
      <w:pPr>
        <w:pStyle w:val="ListParagraph"/>
        <w:numPr>
          <w:ilvl w:val="0"/>
          <w:numId w:val="10"/>
        </w:numPr>
        <w:tabs>
          <w:tab w:val="left" w:pos="264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5B4163">
        <w:rPr>
          <w:rFonts w:cs="B Nazanin" w:hint="cs"/>
          <w:color w:val="000000" w:themeColor="text1"/>
          <w:sz w:val="24"/>
          <w:szCs w:val="24"/>
          <w:rtl/>
        </w:rPr>
        <w:t>بررسی  وضعیت آلودگی انگلی فاضلاب خام شهرهای استان کرمانشاه 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دانشگاه علوم پزشکی کرمانشاه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2012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F614C1" w:rsidRPr="005B4163" w:rsidRDefault="00F614C1" w:rsidP="00F614C1">
      <w:pPr>
        <w:tabs>
          <w:tab w:val="left" w:pos="1349"/>
        </w:tabs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F614C1" w:rsidRPr="005B4163" w:rsidRDefault="00F614C1" w:rsidP="00514670">
      <w:pPr>
        <w:numPr>
          <w:ilvl w:val="0"/>
          <w:numId w:val="10"/>
        </w:numPr>
        <w:tabs>
          <w:tab w:val="left" w:pos="122"/>
          <w:tab w:val="right" w:pos="264"/>
          <w:tab w:val="left" w:pos="521"/>
          <w:tab w:val="right" w:pos="973"/>
        </w:tabs>
        <w:spacing w:after="0" w:line="240" w:lineRule="auto"/>
        <w:ind w:left="122" w:firstLine="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5B4163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lastRenderedPageBreak/>
        <w:t>بررسي کارایی سیستم های اکسیلاتور و پولساتور در حذف آلاینده ها از آب آشامیدنی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 xml:space="preserve"> 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دانشگاه علوم پزشکی یزد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2012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F614C1" w:rsidRPr="005B4163" w:rsidRDefault="00F614C1" w:rsidP="00F614C1">
      <w:pPr>
        <w:tabs>
          <w:tab w:val="left" w:pos="1349"/>
        </w:tabs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F614C1" w:rsidRPr="005B4163" w:rsidRDefault="00F614C1" w:rsidP="00514670">
      <w:pPr>
        <w:pStyle w:val="ListParagraph"/>
        <w:numPr>
          <w:ilvl w:val="0"/>
          <w:numId w:val="10"/>
        </w:numPr>
        <w:tabs>
          <w:tab w:val="right" w:pos="264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5B4163">
        <w:rPr>
          <w:rFonts w:cs="B Nazanin" w:hint="cs"/>
          <w:color w:val="000000" w:themeColor="text1"/>
          <w:sz w:val="24"/>
          <w:szCs w:val="24"/>
          <w:rtl/>
        </w:rPr>
        <w:t>مقایسه تأثیر دی کلروایزوسیانورات سدیم (</w:t>
      </w:r>
      <w:r w:rsidRPr="005B4163">
        <w:rPr>
          <w:rFonts w:cs="B Nazanin"/>
          <w:color w:val="000000" w:themeColor="text1"/>
          <w:sz w:val="24"/>
          <w:szCs w:val="24"/>
        </w:rPr>
        <w:t>NaDCC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 و هیپوکلریت سدیم(</w:t>
      </w:r>
      <w:r w:rsidRPr="005B4163">
        <w:rPr>
          <w:rFonts w:cs="B Nazanin"/>
          <w:color w:val="000000" w:themeColor="text1"/>
          <w:sz w:val="24"/>
          <w:szCs w:val="24"/>
        </w:rPr>
        <w:t>NaOCl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 بر باکتری های گرم منفی 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دانشگاه علوم پزشکی زاهدان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2011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F614C1" w:rsidRPr="005B4163" w:rsidRDefault="00F614C1" w:rsidP="00F614C1">
      <w:pPr>
        <w:tabs>
          <w:tab w:val="left" w:pos="406"/>
        </w:tabs>
        <w:ind w:left="264"/>
        <w:jc w:val="both"/>
        <w:rPr>
          <w:rFonts w:cs="B Nazanin"/>
          <w:color w:val="000000" w:themeColor="text1"/>
          <w:sz w:val="24"/>
          <w:szCs w:val="24"/>
        </w:rPr>
      </w:pPr>
    </w:p>
    <w:p w:rsidR="00F614C1" w:rsidRPr="005B4163" w:rsidRDefault="00F614C1" w:rsidP="00514670">
      <w:pPr>
        <w:pStyle w:val="ListParagraph"/>
        <w:numPr>
          <w:ilvl w:val="0"/>
          <w:numId w:val="10"/>
        </w:numPr>
        <w:tabs>
          <w:tab w:val="left" w:pos="406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5B4163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مقا</w:t>
      </w:r>
      <w:r w:rsidRPr="005B4163">
        <w:rPr>
          <w:rFonts w:ascii="Calibri" w:eastAsia="Calibri" w:hAnsi="Calibri" w:cs="B Nazanin"/>
          <w:color w:val="000000" w:themeColor="text1"/>
          <w:sz w:val="24"/>
          <w:szCs w:val="24"/>
          <w:rtl/>
        </w:rPr>
        <w:t>ي</w:t>
      </w:r>
      <w:r w:rsidRPr="005B4163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سه کارایی نیزار مصنوعی و لجن فعال متعارف در  حذف کیست تک یاخته  و تخم انگل - مطالعه موردی: تصفیه خانههای فاضلاب قصر شیرین و کرمانشاه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 xml:space="preserve"> 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 دانشکده بهداشت دانشگاه علوم پزشکی اردبیل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2011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F614C1" w:rsidRPr="005B4163" w:rsidRDefault="00F614C1" w:rsidP="00F614C1">
      <w:pPr>
        <w:tabs>
          <w:tab w:val="left" w:pos="1349"/>
        </w:tabs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F614C1" w:rsidRPr="005B4163" w:rsidRDefault="00F614C1" w:rsidP="00514670">
      <w:pPr>
        <w:pStyle w:val="ListParagraph"/>
        <w:numPr>
          <w:ilvl w:val="0"/>
          <w:numId w:val="10"/>
        </w:numPr>
        <w:tabs>
          <w:tab w:val="left" w:pos="264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تنوع جلبکی پساب خروجی برکه های تثبیت فاضلاب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 xml:space="preserve"> 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دانشگاه علوم پزشکی زاهدان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2011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F614C1" w:rsidRPr="005B4163" w:rsidRDefault="00F614C1" w:rsidP="00F614C1">
      <w:pPr>
        <w:tabs>
          <w:tab w:val="left" w:pos="264"/>
        </w:tabs>
        <w:ind w:left="264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F614C1" w:rsidRPr="005B4163" w:rsidRDefault="00F614C1" w:rsidP="00514670">
      <w:pPr>
        <w:pStyle w:val="ListParagraph"/>
        <w:numPr>
          <w:ilvl w:val="0"/>
          <w:numId w:val="10"/>
        </w:numPr>
        <w:tabs>
          <w:tab w:val="left" w:pos="122"/>
          <w:tab w:val="right" w:pos="264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ascii="Calibri" w:eastAsia="Calibri" w:hAnsi="Calibri" w:cs="B Nazanin" w:hint="cs"/>
          <w:color w:val="000000" w:themeColor="text1"/>
          <w:sz w:val="24"/>
          <w:szCs w:val="24"/>
          <w:rtl/>
        </w:rPr>
        <w:t>مقایسه کیفیت پساب تصفیه خانه ی فاضلاب اولنگ مشهد و آب چاه های منطقه برای آبیاری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 xml:space="preserve"> 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آب و فاضلاب اصفهان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2013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B75CB2" w:rsidRPr="005B4163" w:rsidRDefault="00B75CB2" w:rsidP="00B75CB2">
      <w:pPr>
        <w:pStyle w:val="ListParagraph"/>
        <w:rPr>
          <w:rFonts w:cs="B Nazanin"/>
          <w:color w:val="000000" w:themeColor="text1"/>
          <w:sz w:val="24"/>
          <w:szCs w:val="24"/>
          <w:rtl/>
        </w:rPr>
      </w:pPr>
    </w:p>
    <w:p w:rsidR="00F614C1" w:rsidRPr="005B4163" w:rsidRDefault="00F614C1" w:rsidP="00514670">
      <w:pPr>
        <w:pStyle w:val="ListParagraph"/>
        <w:numPr>
          <w:ilvl w:val="0"/>
          <w:numId w:val="10"/>
        </w:numPr>
        <w:tabs>
          <w:tab w:val="right" w:pos="264"/>
          <w:tab w:val="left" w:pos="406"/>
        </w:tabs>
        <w:spacing w:after="0" w:line="240" w:lineRule="auto"/>
        <w:jc w:val="both"/>
        <w:rPr>
          <w:rFonts w:eastAsia="Calibri" w:cs="B Nazanin"/>
          <w:color w:val="000000" w:themeColor="text1"/>
          <w:sz w:val="24"/>
          <w:szCs w:val="24"/>
          <w:rtl/>
        </w:rPr>
      </w:pPr>
      <w:r w:rsidRPr="005B4163">
        <w:rPr>
          <w:rFonts w:eastAsia="Calibri" w:cs="B Nazanin" w:hint="cs"/>
          <w:color w:val="000000" w:themeColor="text1"/>
          <w:sz w:val="24"/>
          <w:szCs w:val="24"/>
          <w:rtl/>
        </w:rPr>
        <w:t xml:space="preserve">بررسی میزان کارائی کربن فعال گرانولی در حذف سم 2-4-دی کلرو فنوکسی استیک اسید از محیط های آبی 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 xml:space="preserve">( 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سلامت و محیط انجمن بهداشت محیط ایران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2013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F614C1" w:rsidRPr="005B4163" w:rsidRDefault="00F614C1" w:rsidP="00F614C1">
      <w:pPr>
        <w:tabs>
          <w:tab w:val="left" w:pos="1349"/>
        </w:tabs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F614C1" w:rsidRPr="005B4163" w:rsidRDefault="00F614C1" w:rsidP="00514670">
      <w:pPr>
        <w:pStyle w:val="ListParagraph"/>
        <w:numPr>
          <w:ilvl w:val="0"/>
          <w:numId w:val="10"/>
        </w:numPr>
        <w:tabs>
          <w:tab w:val="left" w:pos="264"/>
          <w:tab w:val="left" w:pos="662"/>
          <w:tab w:val="left" w:pos="1349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eastAsia="Calibri" w:cs="B Nazanin" w:hint="cs"/>
          <w:color w:val="000000" w:themeColor="text1"/>
          <w:sz w:val="24"/>
          <w:szCs w:val="24"/>
          <w:rtl/>
        </w:rPr>
        <w:t>بررسی روند تغییرات ترکیبات نیتروژنه در طی فرآیند تصفیه فاضلاب در برکه های تثبیت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دانشگاه علوم پزشکی زاهدان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F614C1" w:rsidRPr="005B4163" w:rsidRDefault="00F614C1" w:rsidP="0070129B">
      <w:pPr>
        <w:pStyle w:val="ListParagraph"/>
        <w:numPr>
          <w:ilvl w:val="0"/>
          <w:numId w:val="10"/>
        </w:numPr>
        <w:tabs>
          <w:tab w:val="left" w:pos="122"/>
          <w:tab w:val="right" w:pos="264"/>
          <w:tab w:val="left" w:pos="521"/>
          <w:tab w:val="right" w:pos="973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cs="B Nazanin" w:hint="cs"/>
          <w:color w:val="000000" w:themeColor="text1"/>
          <w:sz w:val="24"/>
          <w:szCs w:val="24"/>
          <w:rtl/>
        </w:rPr>
        <w:t>تولید ورمی کمپوست در مقیاس خانگی با کرم خاکی (</w:t>
      </w:r>
      <w:r w:rsidRPr="005B4163">
        <w:rPr>
          <w:rFonts w:ascii="F1" w:hAnsi="F1" w:cs="B Nazanin"/>
          <w:color w:val="000000" w:themeColor="text1"/>
          <w:sz w:val="24"/>
          <w:szCs w:val="24"/>
        </w:rPr>
        <w:t>Eiseniafetida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 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دانشگاه علوم پزشکی یزد</w:t>
      </w:r>
      <w:r w:rsidR="00514670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، </w:t>
      </w:r>
      <w:r w:rsidR="0070129B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2012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B75CB2" w:rsidRPr="005B4163" w:rsidRDefault="00B75CB2" w:rsidP="00B75CB2">
      <w:pPr>
        <w:pStyle w:val="ListParagraph"/>
        <w:tabs>
          <w:tab w:val="left" w:pos="122"/>
          <w:tab w:val="right" w:pos="264"/>
          <w:tab w:val="left" w:pos="521"/>
          <w:tab w:val="right" w:pos="973"/>
        </w:tabs>
        <w:spacing w:after="0" w:line="240" w:lineRule="auto"/>
        <w:ind w:left="502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F614C1" w:rsidRPr="005B4163" w:rsidRDefault="00F614C1" w:rsidP="00514670">
      <w:pPr>
        <w:pStyle w:val="ListParagraph"/>
        <w:numPr>
          <w:ilvl w:val="0"/>
          <w:numId w:val="10"/>
        </w:numPr>
        <w:tabs>
          <w:tab w:val="left" w:pos="264"/>
          <w:tab w:val="left" w:pos="1349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cs="B Nazanin" w:hint="cs"/>
          <w:color w:val="000000" w:themeColor="text1"/>
          <w:sz w:val="24"/>
          <w:szCs w:val="24"/>
          <w:rtl/>
        </w:rPr>
        <w:t>کارایی سیستم لجن فعال در حذف ترکیبات نیتروژنه از فاضلاب کارخانه رب و گوجه فرنگی(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دانشگاه علوم پزشکی زاهدان</w:t>
      </w:r>
      <w:r w:rsidR="003A2DC6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، 2011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B75CB2" w:rsidRPr="005B4163" w:rsidRDefault="00B75CB2" w:rsidP="00B75CB2">
      <w:pPr>
        <w:pStyle w:val="ListParagraph"/>
        <w:rPr>
          <w:rFonts w:cs="B Nazanin"/>
          <w:color w:val="000000" w:themeColor="text1"/>
          <w:sz w:val="24"/>
          <w:szCs w:val="24"/>
          <w:rtl/>
        </w:rPr>
      </w:pPr>
    </w:p>
    <w:p w:rsidR="00F614C1" w:rsidRPr="005B4163" w:rsidRDefault="00F614C1" w:rsidP="003A2DC6">
      <w:pPr>
        <w:pStyle w:val="ListParagraph"/>
        <w:numPr>
          <w:ilvl w:val="0"/>
          <w:numId w:val="10"/>
        </w:numPr>
        <w:tabs>
          <w:tab w:val="left" w:pos="264"/>
          <w:tab w:val="left" w:pos="1349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eastAsia="Calibri" w:cs="B Nazanin" w:hint="cs"/>
          <w:color w:val="000000" w:themeColor="text1"/>
          <w:sz w:val="24"/>
          <w:szCs w:val="24"/>
          <w:rtl/>
        </w:rPr>
        <w:t>تصفیهپذیريفاضلابصنایعنساجیبااستفادهازمنعقدکنندههايمعدنی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دانشگاه علوم پزشکی زاهدان</w:t>
      </w:r>
      <w:r w:rsidR="003A2DC6" w:rsidRPr="005B4163">
        <w:rPr>
          <w:rFonts w:cs="B Nazanin" w:hint="cs"/>
          <w:color w:val="000000" w:themeColor="text1"/>
          <w:sz w:val="24"/>
          <w:szCs w:val="24"/>
          <w:rtl/>
        </w:rPr>
        <w:t>، 2012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B75CB2" w:rsidRPr="005B4163" w:rsidRDefault="00B75CB2" w:rsidP="00B75CB2">
      <w:pPr>
        <w:pStyle w:val="ListParagraph"/>
        <w:tabs>
          <w:tab w:val="left" w:pos="264"/>
          <w:tab w:val="left" w:pos="1349"/>
        </w:tabs>
        <w:spacing w:after="0" w:line="240" w:lineRule="auto"/>
        <w:ind w:left="502"/>
        <w:jc w:val="both"/>
        <w:rPr>
          <w:rFonts w:cs="B Nazanin"/>
          <w:color w:val="000000" w:themeColor="text1"/>
          <w:sz w:val="24"/>
          <w:szCs w:val="24"/>
        </w:rPr>
      </w:pPr>
    </w:p>
    <w:p w:rsidR="0070129B" w:rsidRPr="005B4163" w:rsidRDefault="0070129B" w:rsidP="0070129B">
      <w:pPr>
        <w:pStyle w:val="ListParagraph"/>
        <w:numPr>
          <w:ilvl w:val="0"/>
          <w:numId w:val="10"/>
        </w:numPr>
        <w:tabs>
          <w:tab w:val="left" w:pos="122"/>
          <w:tab w:val="right" w:pos="264"/>
          <w:tab w:val="left" w:pos="521"/>
          <w:tab w:val="right" w:pos="973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eastAsia="Calibri" w:cs="B Nazanin" w:hint="cs"/>
          <w:color w:val="000000" w:themeColor="text1"/>
          <w:sz w:val="24"/>
          <w:szCs w:val="24"/>
          <w:rtl/>
        </w:rPr>
        <w:t>بررسی میزان كليفرم كل، كليفرم گرماپاي و كلر باقي مانده آب استخرهای  شنای سرپوشیده شهر کرمانشاه بر اساس فصل، نوع استخر، سیستم گندزدایی و منبع تأمین آب در دوره سه ساله(90-1388)(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مجله علمی-پژوهشی دانشگاه علوم پزشکی یزد، 2013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B75CB2" w:rsidRPr="005B4163" w:rsidRDefault="00B75CB2" w:rsidP="00B75CB2">
      <w:pPr>
        <w:pStyle w:val="ListParagraph"/>
        <w:rPr>
          <w:rFonts w:cs="B Nazanin"/>
          <w:color w:val="000000" w:themeColor="text1"/>
          <w:sz w:val="24"/>
          <w:szCs w:val="24"/>
          <w:rtl/>
        </w:rPr>
      </w:pPr>
    </w:p>
    <w:p w:rsidR="004E332A" w:rsidRPr="005B4163" w:rsidRDefault="004E332A" w:rsidP="00794B6E">
      <w:pPr>
        <w:pStyle w:val="ListParagraph"/>
        <w:numPr>
          <w:ilvl w:val="0"/>
          <w:numId w:val="10"/>
        </w:numPr>
        <w:tabs>
          <w:tab w:val="left" w:pos="122"/>
          <w:tab w:val="right" w:pos="264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eastAsia="Calibri" w:cs="B Nazanin" w:hint="cs"/>
          <w:color w:val="000000" w:themeColor="text1"/>
          <w:sz w:val="24"/>
          <w:szCs w:val="24"/>
          <w:rtl/>
        </w:rPr>
        <w:t>بررسی کارآیی سیستم بیوفیلمی با بستر مستغرق (</w:t>
      </w:r>
      <w:r w:rsidRPr="005B4163">
        <w:rPr>
          <w:rFonts w:asciiTheme="majorBidi" w:eastAsia="Calibri" w:hAnsiTheme="majorBidi" w:cs="B Nazanin"/>
          <w:color w:val="000000" w:themeColor="text1"/>
        </w:rPr>
        <w:t>DAUOSBR</w:t>
      </w:r>
      <w:r w:rsidRPr="005B4163">
        <w:rPr>
          <w:rFonts w:eastAsia="Calibri" w:cs="B Nazanin" w:hint="cs"/>
          <w:color w:val="000000" w:themeColor="text1"/>
          <w:sz w:val="24"/>
          <w:szCs w:val="24"/>
          <w:rtl/>
        </w:rPr>
        <w:t xml:space="preserve">) در حذف فسفر و ترکیبات نیتروژنه از فاضلاب بیمارستانی 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(</w:t>
      </w:r>
      <w:r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آب و فاضلاب اصفهان، 2013</w:t>
      </w:r>
      <w:r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DE2BC1" w:rsidRPr="005B4163" w:rsidRDefault="00DE2BC1" w:rsidP="00DE2BC1">
      <w:pPr>
        <w:pStyle w:val="ListParagraph"/>
        <w:tabs>
          <w:tab w:val="left" w:pos="122"/>
          <w:tab w:val="right" w:pos="264"/>
        </w:tabs>
        <w:spacing w:after="0" w:line="240" w:lineRule="auto"/>
        <w:ind w:left="502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7A7232" w:rsidRPr="005B4163" w:rsidRDefault="00E73678" w:rsidP="007A7232">
      <w:pPr>
        <w:pStyle w:val="ListParagraph"/>
        <w:numPr>
          <w:ilvl w:val="0"/>
          <w:numId w:val="10"/>
        </w:numPr>
        <w:tabs>
          <w:tab w:val="left" w:pos="406"/>
        </w:tabs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5B4163">
        <w:rPr>
          <w:rFonts w:eastAsia="Calibri" w:cs="B Nazanin" w:hint="cs"/>
          <w:color w:val="000000" w:themeColor="text1"/>
          <w:sz w:val="24"/>
          <w:szCs w:val="24"/>
          <w:rtl/>
        </w:rPr>
        <w:t xml:space="preserve">تغییرات فصلی كيفيت هوای شهر کرمانشاه از نظر غلظت آلاینده </w:t>
      </w:r>
      <w:r w:rsidRPr="005B4163">
        <w:rPr>
          <w:rFonts w:eastAsia="Calibri" w:cs="B Nazanin"/>
          <w:color w:val="000000" w:themeColor="text1"/>
          <w:sz w:val="24"/>
          <w:szCs w:val="24"/>
        </w:rPr>
        <w:t>PM</w:t>
      </w:r>
      <w:r w:rsidRPr="005B4163">
        <w:rPr>
          <w:rFonts w:eastAsia="Calibri" w:cs="B Nazanin"/>
          <w:color w:val="000000" w:themeColor="text1"/>
          <w:sz w:val="24"/>
          <w:szCs w:val="24"/>
          <w:vertAlign w:val="subscript"/>
        </w:rPr>
        <w:t>10</w:t>
      </w:r>
      <w:r w:rsidRPr="005B4163">
        <w:rPr>
          <w:rFonts w:eastAsia="Calibri" w:cs="B Nazanin" w:hint="cs"/>
          <w:color w:val="000000" w:themeColor="text1"/>
          <w:sz w:val="24"/>
          <w:szCs w:val="24"/>
          <w:rtl/>
        </w:rPr>
        <w:t xml:space="preserve"> در دوره 4ساله(90-1387)</w:t>
      </w:r>
      <w:r w:rsidR="007A7232" w:rsidRPr="005B4163">
        <w:rPr>
          <w:rFonts w:cs="B Nazanin" w:hint="cs"/>
          <w:color w:val="000000" w:themeColor="text1"/>
          <w:sz w:val="24"/>
          <w:szCs w:val="24"/>
          <w:rtl/>
        </w:rPr>
        <w:t>(</w:t>
      </w:r>
      <w:r w:rsidR="007A7232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مجله علمی-پژوهشی  دانشکده بهداشت دانشگاه علوم پزشکی اردبیل، 2013</w:t>
      </w:r>
      <w:r w:rsidR="007A7232" w:rsidRPr="005B4163">
        <w:rPr>
          <w:rFonts w:cs="B Nazanin" w:hint="cs"/>
          <w:color w:val="000000" w:themeColor="text1"/>
          <w:sz w:val="24"/>
          <w:szCs w:val="24"/>
          <w:rtl/>
        </w:rPr>
        <w:t>)</w:t>
      </w:r>
    </w:p>
    <w:p w:rsidR="00B75CB2" w:rsidRPr="005B4163" w:rsidRDefault="00B75CB2" w:rsidP="00B75CB2">
      <w:pPr>
        <w:pStyle w:val="ListParagraph"/>
        <w:tabs>
          <w:tab w:val="left" w:pos="406"/>
        </w:tabs>
        <w:spacing w:after="0" w:line="240" w:lineRule="auto"/>
        <w:ind w:left="502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4E332A" w:rsidRPr="005B4163" w:rsidRDefault="009865A3" w:rsidP="00DE2BC1">
      <w:pPr>
        <w:pStyle w:val="ListParagraph"/>
        <w:numPr>
          <w:ilvl w:val="0"/>
          <w:numId w:val="10"/>
        </w:numPr>
        <w:jc w:val="both"/>
        <w:rPr>
          <w:rFonts w:eastAsia="Calibri" w:cs="B Nazanin"/>
          <w:color w:val="000000" w:themeColor="text1"/>
          <w:sz w:val="24"/>
          <w:szCs w:val="24"/>
          <w:rtl/>
        </w:rPr>
      </w:pPr>
      <w:r w:rsidRPr="005B4163">
        <w:rPr>
          <w:rFonts w:eastAsia="Calibri" w:cs="B Nazanin" w:hint="cs"/>
          <w:color w:val="000000" w:themeColor="text1"/>
          <w:sz w:val="24"/>
          <w:szCs w:val="24"/>
          <w:rtl/>
        </w:rPr>
        <w:t>ارزیابی تأثير گذر  زمان  بر آگاهي، نگرش و عملكرد متصديان آموزش دیده مراکز تهيه، توزيع و فروش مواد غذاييكرمانشاه(</w:t>
      </w:r>
      <w:r w:rsidR="00E0015F" w:rsidRPr="005B4163">
        <w:rPr>
          <w:rFonts w:cs="B Nazanin" w:hint="cs"/>
          <w:b/>
          <w:bCs/>
          <w:color w:val="000000" w:themeColor="text1"/>
          <w:sz w:val="24"/>
          <w:szCs w:val="24"/>
          <w:rtl/>
        </w:rPr>
        <w:t>فصلنامه آموزش بهداشت و ارتقاء سلامت ایران، 2013</w:t>
      </w:r>
      <w:r w:rsidRPr="005B4163">
        <w:rPr>
          <w:rFonts w:eastAsia="Calibri" w:cs="B Nazanin" w:hint="cs"/>
          <w:color w:val="000000" w:themeColor="text1"/>
          <w:sz w:val="24"/>
          <w:szCs w:val="24"/>
          <w:rtl/>
        </w:rPr>
        <w:t>)</w:t>
      </w:r>
    </w:p>
    <w:p w:rsidR="00B75CB2" w:rsidRPr="005B4163" w:rsidRDefault="00B75CB2" w:rsidP="00582C22">
      <w:pPr>
        <w:spacing w:line="270" w:lineRule="atLeast"/>
        <w:rPr>
          <w:rFonts w:ascii="Tahoma" w:eastAsia="Times New Roman" w:hAnsi="Tahoma" w:cs="B Nazanin"/>
          <w:color w:val="000000"/>
          <w:sz w:val="17"/>
          <w:szCs w:val="17"/>
          <w:rtl/>
        </w:rPr>
      </w:pPr>
    </w:p>
    <w:p w:rsidR="00641E56" w:rsidRPr="005B4163" w:rsidRDefault="00641E56" w:rsidP="00582C22">
      <w:pPr>
        <w:spacing w:line="270" w:lineRule="atLeast"/>
        <w:rPr>
          <w:rFonts w:ascii="Tahoma" w:eastAsia="Times New Roman" w:hAnsi="Tahoma" w:cs="B Nazanin"/>
          <w:color w:val="000000"/>
          <w:sz w:val="17"/>
          <w:szCs w:val="17"/>
          <w:rtl/>
        </w:rPr>
      </w:pPr>
      <w:r w:rsidRPr="005B4163">
        <w:rPr>
          <w:rFonts w:ascii="Tahoma" w:eastAsia="Times New Roman" w:hAnsi="Tahoma" w:cs="Tahoma"/>
          <w:color w:val="000000"/>
          <w:sz w:val="17"/>
          <w:szCs w:val="17"/>
          <w:rtl/>
        </w:rPr>
        <w:t> </w:t>
      </w:r>
    </w:p>
    <w:p w:rsidR="00641E56" w:rsidRPr="005B4163" w:rsidRDefault="00065C95" w:rsidP="00641E56">
      <w:pPr>
        <w:bidi w:val="0"/>
        <w:spacing w:line="270" w:lineRule="atLeast"/>
        <w:jc w:val="center"/>
        <w:rPr>
          <w:rFonts w:ascii="Tahoma" w:eastAsia="Times New Roman" w:hAnsi="Tahoma" w:cs="B Nazanin"/>
          <w:color w:val="000000"/>
          <w:sz w:val="17"/>
          <w:szCs w:val="17"/>
        </w:rPr>
      </w:pPr>
      <w:r w:rsidRPr="005B4163">
        <w:rPr>
          <w:rFonts w:ascii="Tahoma" w:eastAsia="Times New Roman" w:hAnsi="Tahoma" w:cs="B Nazanin"/>
          <w:color w:val="000000"/>
          <w:sz w:val="17"/>
          <w:szCs w:val="17"/>
        </w:rPr>
        <w:pict>
          <v:rect id="_x0000_i1030" style="width:0;height:1.5pt" o:hralign="center" o:hrstd="t" o:hrnoshade="t" o:hr="t" fillcolor="#f90" stroked="f"/>
        </w:pict>
      </w:r>
    </w:p>
    <w:p w:rsidR="00641E56" w:rsidRPr="005B4163" w:rsidRDefault="00641E56" w:rsidP="00641E56">
      <w:pPr>
        <w:spacing w:line="270" w:lineRule="atLeast"/>
        <w:jc w:val="center"/>
        <w:rPr>
          <w:rFonts w:ascii="Tahoma" w:eastAsia="Times New Roman" w:hAnsi="Tahoma" w:cs="B Nazanin"/>
          <w:b/>
          <w:bCs/>
          <w:sz w:val="32"/>
          <w:szCs w:val="28"/>
        </w:rPr>
      </w:pP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>فهرست مقالات ارائه شده در مجامع علمی</w:t>
      </w:r>
      <w:bookmarkStart w:id="5" w:name="مقالات_ارائه_شده_در_مجامع_علمی"/>
      <w:bookmarkEnd w:id="5"/>
    </w:p>
    <w:p w:rsidR="00B75CB2" w:rsidRPr="005B4163" w:rsidRDefault="00B75CB2" w:rsidP="00641E56">
      <w:pPr>
        <w:bidi w:val="0"/>
        <w:spacing w:line="270" w:lineRule="atLeast"/>
        <w:rPr>
          <w:rFonts w:ascii="Tahoma" w:eastAsia="Times New Roman" w:hAnsi="Tahoma" w:cs="B Nazanin"/>
          <w:i/>
          <w:iCs/>
          <w:color w:val="000000"/>
          <w:sz w:val="17"/>
        </w:rPr>
      </w:pPr>
    </w:p>
    <w:tbl>
      <w:tblPr>
        <w:bidiVisual/>
        <w:tblW w:w="4943" w:type="pct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فراوانی نسبی آلودگی میکروبی آب شرب اتوبوسهای ورودی به ترمینال صفه اصفهان زمستان1382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تعیین کیفیت شیمیایی آرد نانوایی های شهر کرمانشاه درسال 1387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وضعیت آلودگی هوای شهر کرمانشاه در سالهای 1384تا1386 با استفاده از شاخص کیفیت هوا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کیفیت میکروبی آرد تولیدی کار خانجات آرد کرمانشاه در سال 1388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کارایی برکه تثبیت بی هوازی در حذف فنل از فاضلاب پالایشگاه نفت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کارایی گرانول فراوری شده پوست گردودرحذف رنگ متيلن بلو از پساب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کارایی سیستم اصلاح شده تصفیه آب در شرايط اضطراري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کیفیت میکروبی آب آشامیدنی جامعه تحت پوشش مرکز بهداشت درماني شهرستان هرسين در سال 1386-1382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مقايسه عملکرد سيستم نيزار مصنوعي با جريان زير سطحي و برکه تثبيت در تصفيه فاضلاب اجتماعات کوچک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کارایی حذف آهن و منگنز از آب زیرزمینی به روش برج هوا دهی3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راندمان حذف روغن وگریس به روش فیزیکی </w:t>
            </w:r>
            <w:r w:rsidRPr="005B4163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–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شیمیایی در تصفیه خانه فاضلاب پالایشگاه نفت کرمانشاه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کارایی تصفیه خانه فاضلاب کرمانشاه در حذف تخم نماتود در سال 1389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کارایی سیستم لجن فعال متعارف در حذف ترکیبات نیتروژنه وفسفات ازفاضلاب 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lastRenderedPageBreak/>
              <w:t xml:space="preserve">کارخانجات رب گوجه فرنگی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lastRenderedPageBreak/>
              <w:t xml:space="preserve">بررسی کارایی برکه تثبیت بی هوازی در حذف فنل و سایر ترکیبات آلی از فاضلاب پالایشگاه نفت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وضعیت جمع آوری ودفع مواد زاید جامد شهر کامیاران در سال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کارایی پر اکسید هیدرژن در حذف مواد آلی از آب آشامیدنی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آگاهی وعملکرد کارگران تنظیف شهری کرمانشاه نسبت به بهداشت فردی ومحیط1388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وضعیت آلودگی هوای شهر کرمانشاه در سالهای 1384 تا 1386 با استفاده از شاخص کیفیت هوا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مقایسه کار ایی سیستم لجن فعال متعارف و برکه تثبیت فاضلاب در حذف موادآلي ،جامدات،کيست ياخته و تخم انگل فاضلاب شهري به منظور استفاده مجدد در آبياري کشاورزي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کار آرایی پر منگنات پتاسیم در حذف آهن از آب آشامیدنی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منشا گاز رادون در محيط بسته و راههاي کاهش آن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کار آرایی مواد منعقد کننده در تصفیه فاضلاب کار خانجات نساجی </w:t>
            </w:r>
            <w:r w:rsidRPr="005B4163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–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 مطالعه موردی کارخانه نساجی کرپ ناز کرمانشاه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امکان سنجي استفاده مجدد از پساب تصفيه خانه فاضلاب اولنگ مشهد براي آبياري کشاورزي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رادون و نقش آن در ايجاد سرطان ريه در کارگران معادن زيرزميني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میزان آگاهی ، نگرش عملکرد زنان آرایشگر کرمانشاه نسبت به بیماری ایدز در سال 1387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کارایی سیستم لجن فعال متعارف در حذف ترکیبات نیتروژنه از فاضلاب کارخانجات رب گوجه فرنگی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مقایسه کارائی منعقد کننده های معدنی درحذف کدورت متوسط از آب و اثرات آن ها بر میزان هدایت الکتریکی و قلیاییت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کارایی صافی تحت فشار اصلاح شده در مقیاس خانگی و اجتماعات کوچک در حذف کدورت و شاخص کلیفرم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امکان سنجي استفاده مجدد از پساب تصفيه خانه فاضلاب اولنگ مشهد براي مصارف شهري وغير شهري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lastRenderedPageBreak/>
              <w:t xml:space="preserve">بررسی کارایی برکه تثبیت بی هوازی در حذف ترکيبات آلي از فاضلاب پالایشگاه نفت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کارايي آهن و منگنز از آب زيرزميني به روش برج هوادهي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مقايسه کار آيي منعقد کننده هاي معدني در حذف کدورت ورنگ پايين از آب و اثرات آن ها بر ميزان هدايت الکتريکي و قلياييت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میزان کارایی کربن فعال گرا نولی در حذف سم دیازینون از آب آشامیدنی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حذف فلوئور با استفاده از منعقد کننده سولفات آلومينيم از آب آشاميدني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کارايي حذف آهن و منگنز از آب زير زميني به روش برج هوا دهي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حذف مواد آلی طبیعی با استفاده از سیستم زدایش با هوا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تاثیر آموزش بهداشت بر آگاهی متصدیان مواد غذایی کرمانشاه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کارایی منعقد کننده های معدنی در تصفیه فاضلاب کارخانجات نساجی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کیفیت شیمیایی آب آشامیدنی جامعه تحت پوشش مرکز بهداشت درمان شهرستان هرسين در سال هاي1386-1382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وضعیت بهداشت محیط و ایمنی دبیرستان های استان کرمانشاه در سال تحصیلی 89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تاثیر آموزش بهداشت برآگاهی و نگرش متصدیان مواد غذایی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کارایی پودر فراوری شده پوست گردو حذف رنگ متیلن بلو از پساب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ارزیابی عملکرد سیستم نیزار مصنوعی با جریان زیر سطحی در تصفیه فاضلاب اجتماعات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مقایسه کار ایی سیستم لجن فعال متعارف و برکه تثبیت فاضلاب در حذف تخم نماتود ها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ارزیابی عملکرد برکه تثبیت فاضلاب درتصفیه فاضلاب اجتماعات کوچک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کیفیت میکروبی آرد تولیدی کار خانجات آرد کرمانشاه وايلام در سال 1388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میزان کمی وکیفی زباله تولیدی شهررزن در سال 89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تاثیر غلظتهای مختلف فنل بر کار آیی برکه تثبیت بی هوازی در تصفیه فاضلاب پالایشگاه نفت کرمانشاه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قابلیت بازیافت و کمپوست شدن پسماند شهری کنگاور در سال1388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وضعيت جمع آوري ودفع مواد زايد جامد شهر کامياران در سال 1388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میزان آگاهی و نگرش مردم شهر ایلام نسبت به بازیافت مواد زائد جامد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آگاهي،نگرش وعملکرد کارگران تنظيف شهري کرمانشاه نسبت به بهداشت فردي 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lastRenderedPageBreak/>
              <w:t xml:space="preserve">ومحيط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lastRenderedPageBreak/>
              <w:t xml:space="preserve">بررسي تاثير آموزش مبتني بر نرم افزار رايانه اي بر عملکرد تحصيلي دانشجويان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روشهاي کاهش گاز رادن در محيط هاي بسته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اثرات رادون بر سلامتي در محيطهاي بسته (بيمارستان)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تغييرات جمعيت جلبکي برکه هاي نثبيت فاضلاب اسلام آباد غرب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اهميت بررسي و اندازه گيري باقي مانده سموم آفت کش در انواع مواد غذايي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مقايسه اقتصادي روش رنگ سنجي و روش 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  <w:t>HLPC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 در اندازه گيري نيترات فرآورده هاي گوشتي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وضعيت بهداشت محيط پايانه هاي بار و مسافربري استان کرمانشاه و ارائه راهکارها در سال 90 </w:t>
            </w:r>
          </w:p>
        </w:tc>
      </w:tr>
      <w:tr w:rsidR="00F265E4" w:rsidRPr="005B4163" w:rsidTr="0084214B">
        <w:trPr>
          <w:trHeight w:val="340"/>
        </w:trPr>
        <w:tc>
          <w:tcPr>
            <w:tcW w:w="5000" w:type="pct"/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65E4" w:rsidRPr="005B4163" w:rsidRDefault="00F265E4" w:rsidP="00F265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روند مطلوبيت شاخص هاي بهداشت محيطي مربوط به بيمارستان هاي استان کرمانشاه در طي دوره 13 ساله 90-78 </w:t>
            </w:r>
          </w:p>
        </w:tc>
      </w:tr>
    </w:tbl>
    <w:p w:rsidR="00F265E4" w:rsidRPr="005B4163" w:rsidRDefault="00F265E4" w:rsidP="00F265E4">
      <w:pPr>
        <w:rPr>
          <w:rFonts w:cs="B Nazanin"/>
          <w:sz w:val="28"/>
          <w:szCs w:val="28"/>
        </w:rPr>
      </w:pPr>
    </w:p>
    <w:p w:rsidR="00B75CB2" w:rsidRPr="005B4163" w:rsidRDefault="00B75CB2" w:rsidP="00B75CB2">
      <w:pPr>
        <w:bidi w:val="0"/>
        <w:spacing w:line="270" w:lineRule="atLeast"/>
        <w:rPr>
          <w:rFonts w:ascii="Tahoma" w:eastAsia="Times New Roman" w:hAnsi="Tahoma" w:cs="B Nazanin"/>
          <w:i/>
          <w:iCs/>
          <w:color w:val="000000"/>
          <w:sz w:val="17"/>
        </w:rPr>
      </w:pPr>
    </w:p>
    <w:p w:rsidR="00B75CB2" w:rsidRPr="005B4163" w:rsidRDefault="00B75CB2" w:rsidP="00B75CB2">
      <w:pPr>
        <w:bidi w:val="0"/>
        <w:spacing w:line="270" w:lineRule="atLeast"/>
        <w:rPr>
          <w:rFonts w:ascii="Tahoma" w:eastAsia="Times New Roman" w:hAnsi="Tahoma" w:cs="B Nazanin"/>
          <w:i/>
          <w:iCs/>
          <w:color w:val="000000"/>
          <w:sz w:val="17"/>
        </w:rPr>
      </w:pPr>
    </w:p>
    <w:p w:rsidR="00641E56" w:rsidRPr="005B4163" w:rsidRDefault="00065C95" w:rsidP="00641E56">
      <w:pPr>
        <w:bidi w:val="0"/>
        <w:spacing w:line="270" w:lineRule="atLeast"/>
        <w:jc w:val="center"/>
        <w:rPr>
          <w:rFonts w:ascii="Tahoma" w:eastAsia="Times New Roman" w:hAnsi="Tahoma" w:cs="B Nazanin"/>
          <w:color w:val="000000"/>
          <w:sz w:val="17"/>
          <w:szCs w:val="17"/>
        </w:rPr>
      </w:pPr>
      <w:r w:rsidRPr="005B4163">
        <w:rPr>
          <w:rFonts w:ascii="Tahoma" w:eastAsia="Times New Roman" w:hAnsi="Tahoma" w:cs="B Nazanin"/>
          <w:color w:val="000000"/>
          <w:sz w:val="17"/>
          <w:szCs w:val="17"/>
        </w:rPr>
        <w:pict>
          <v:rect id="_x0000_i1031" style="width:0;height:1.5pt" o:hralign="center" o:hrstd="t" o:hrnoshade="t" o:hr="t" fillcolor="#f90" stroked="f"/>
        </w:pict>
      </w:r>
    </w:p>
    <w:p w:rsidR="00641E56" w:rsidRPr="005B4163" w:rsidRDefault="00641E56" w:rsidP="00641E56">
      <w:pPr>
        <w:spacing w:line="270" w:lineRule="atLeast"/>
        <w:jc w:val="center"/>
        <w:rPr>
          <w:rFonts w:ascii="Tahoma" w:eastAsia="Times New Roman" w:hAnsi="Tahoma" w:cs="B Nazanin"/>
          <w:color w:val="FF9900"/>
          <w:sz w:val="20"/>
          <w:szCs w:val="20"/>
        </w:rPr>
      </w:pPr>
      <w:r w:rsidRPr="005B4163">
        <w:rPr>
          <w:rFonts w:ascii="Tahoma" w:eastAsia="Times New Roman" w:hAnsi="Tahoma" w:cs="B Nazanin"/>
          <w:color w:val="FF9900"/>
          <w:sz w:val="20"/>
          <w:szCs w:val="20"/>
        </w:rPr>
        <w:t> </w:t>
      </w: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>برگزاری کارگاه های</w:t>
      </w:r>
      <w:r w:rsidR="005F1D38" w:rsidRPr="005B4163">
        <w:rPr>
          <w:rFonts w:ascii="Tahoma" w:eastAsia="Times New Roman" w:hAnsi="Tahoma" w:cs="B Nazanin" w:hint="cs"/>
          <w:b/>
          <w:bCs/>
          <w:sz w:val="32"/>
          <w:szCs w:val="28"/>
          <w:rtl/>
        </w:rPr>
        <w:t xml:space="preserve"> مختلف</w:t>
      </w: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 xml:space="preserve"> آموزشی</w:t>
      </w:r>
      <w:bookmarkStart w:id="6" w:name="برگزاری_کارگاه_ها"/>
      <w:bookmarkEnd w:id="6"/>
    </w:p>
    <w:p w:rsidR="00641E56" w:rsidRPr="005B4163" w:rsidRDefault="002A6C70" w:rsidP="002A6C70">
      <w:pPr>
        <w:pStyle w:val="ListParagraph"/>
        <w:numPr>
          <w:ilvl w:val="0"/>
          <w:numId w:val="23"/>
        </w:numPr>
        <w:spacing w:line="270" w:lineRule="atLeast"/>
        <w:rPr>
          <w:rFonts w:cs="B Nazanin"/>
          <w:b/>
          <w:bCs/>
          <w:sz w:val="28"/>
          <w:szCs w:val="28"/>
          <w:rtl/>
        </w:rPr>
      </w:pPr>
      <w:r w:rsidRPr="005B4163">
        <w:rPr>
          <w:rFonts w:cs="B Nazanin" w:hint="cs"/>
          <w:b/>
          <w:bCs/>
          <w:sz w:val="28"/>
          <w:szCs w:val="28"/>
          <w:rtl/>
        </w:rPr>
        <w:t>مدرس کارگاه های مختلف آموزشی و پژوهشی (</w:t>
      </w:r>
      <w:r w:rsidRPr="005B4163">
        <w:rPr>
          <w:rFonts w:cs="B Nazanin" w:hint="cs"/>
          <w:sz w:val="28"/>
          <w:szCs w:val="28"/>
          <w:rtl/>
        </w:rPr>
        <w:t xml:space="preserve">طراحی شبکه جمع آوری فاضلاب، </w:t>
      </w:r>
      <w:r w:rsidRPr="005B4163">
        <w:rPr>
          <w:rFonts w:cs="B Nazanin"/>
          <w:sz w:val="28"/>
          <w:szCs w:val="28"/>
        </w:rPr>
        <w:t>Excel</w:t>
      </w:r>
      <w:r w:rsidRPr="005B4163">
        <w:rPr>
          <w:rFonts w:cs="B Nazanin" w:hint="cs"/>
          <w:sz w:val="28"/>
          <w:szCs w:val="28"/>
          <w:rtl/>
        </w:rPr>
        <w:t xml:space="preserve">، </w:t>
      </w:r>
      <w:r w:rsidRPr="005B4163">
        <w:rPr>
          <w:rFonts w:cs="B Nazanin"/>
          <w:sz w:val="28"/>
          <w:szCs w:val="28"/>
        </w:rPr>
        <w:t xml:space="preserve">SPSS </w:t>
      </w:r>
      <w:r w:rsidRPr="005B4163">
        <w:rPr>
          <w:rFonts w:cs="B Nazanin" w:hint="cs"/>
          <w:sz w:val="28"/>
          <w:szCs w:val="28"/>
          <w:rtl/>
        </w:rPr>
        <w:t xml:space="preserve"> ، روش تحقیق و پروپوزال نویسی</w:t>
      </w:r>
      <w:r w:rsidRPr="005B4163">
        <w:rPr>
          <w:rFonts w:cs="B Nazanin" w:hint="cs"/>
          <w:b/>
          <w:bCs/>
          <w:sz w:val="28"/>
          <w:szCs w:val="28"/>
          <w:rtl/>
        </w:rPr>
        <w:t>) از سال 1387 تا 1391</w:t>
      </w:r>
    </w:p>
    <w:p w:rsidR="00641E56" w:rsidRPr="005B4163" w:rsidRDefault="00065C95" w:rsidP="00641E56">
      <w:pPr>
        <w:spacing w:after="0" w:line="270" w:lineRule="atLeast"/>
        <w:jc w:val="center"/>
        <w:rPr>
          <w:rFonts w:ascii="Tahoma" w:eastAsia="Times New Roman" w:hAnsi="Tahoma" w:cs="B Nazanin"/>
          <w:color w:val="000000"/>
          <w:sz w:val="17"/>
          <w:szCs w:val="17"/>
          <w:rtl/>
        </w:rPr>
      </w:pPr>
      <w:r w:rsidRPr="005B4163">
        <w:rPr>
          <w:rFonts w:ascii="Tahoma" w:eastAsia="Times New Roman" w:hAnsi="Tahoma" w:cs="B Nazanin"/>
          <w:color w:val="000000"/>
          <w:sz w:val="17"/>
          <w:szCs w:val="17"/>
        </w:rPr>
        <w:pict>
          <v:rect id="_x0000_i1032" style="width:0;height:1.5pt" o:hralign="center" o:hrstd="t" o:hrnoshade="t" o:hr="t" fillcolor="#f90" stroked="f"/>
        </w:pict>
      </w:r>
    </w:p>
    <w:p w:rsidR="005F1D38" w:rsidRPr="005B4163" w:rsidRDefault="005F1D38" w:rsidP="00641E56">
      <w:pPr>
        <w:spacing w:line="270" w:lineRule="atLeast"/>
        <w:jc w:val="center"/>
        <w:rPr>
          <w:rFonts w:ascii="Tahoma" w:eastAsia="Times New Roman" w:hAnsi="Tahoma" w:cs="B Nazanin"/>
          <w:color w:val="FF9900"/>
          <w:sz w:val="20"/>
          <w:szCs w:val="20"/>
          <w:rtl/>
        </w:rPr>
      </w:pPr>
      <w:r w:rsidRPr="005B4163">
        <w:rPr>
          <w:rFonts w:ascii="Tahoma" w:eastAsia="Times New Roman" w:hAnsi="Tahoma" w:cs="B Nazanin" w:hint="cs"/>
          <w:b/>
          <w:bCs/>
          <w:sz w:val="32"/>
          <w:szCs w:val="28"/>
          <w:rtl/>
        </w:rPr>
        <w:t xml:space="preserve">شرکت در </w:t>
      </w: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 xml:space="preserve"> کارگاه های</w:t>
      </w:r>
      <w:r w:rsidRPr="005B4163">
        <w:rPr>
          <w:rFonts w:ascii="Tahoma" w:eastAsia="Times New Roman" w:hAnsi="Tahoma" w:cs="B Nazanin" w:hint="cs"/>
          <w:b/>
          <w:bCs/>
          <w:sz w:val="32"/>
          <w:szCs w:val="28"/>
          <w:rtl/>
        </w:rPr>
        <w:t xml:space="preserve"> مختلف</w:t>
      </w: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 xml:space="preserve"> آموزشی</w:t>
      </w:r>
    </w:p>
    <w:p w:rsidR="005F1D38" w:rsidRPr="005B4163" w:rsidRDefault="00695A98" w:rsidP="005F1D38">
      <w:pPr>
        <w:tabs>
          <w:tab w:val="left" w:pos="2891"/>
        </w:tabs>
        <w:spacing w:line="270" w:lineRule="atLeast"/>
        <w:rPr>
          <w:rFonts w:ascii="Tahoma" w:eastAsia="Times New Roman" w:hAnsi="Tahoma" w:cs="B Nazanin"/>
          <w:color w:val="FF9900"/>
          <w:rtl/>
        </w:rPr>
      </w:pPr>
      <w:bookmarkStart w:id="7" w:name="_GoBack"/>
      <w:r w:rsidRPr="005B4163">
        <w:rPr>
          <w:rFonts w:cs="B Nazanin" w:hint="cs"/>
          <w:b/>
          <w:bCs/>
          <w:sz w:val="24"/>
          <w:szCs w:val="28"/>
          <w:rtl/>
        </w:rPr>
        <w:t>شرکت در کارگاه های مختلف آموزشی و پژوهشی</w:t>
      </w:r>
      <w:r w:rsidRPr="005B4163">
        <w:rPr>
          <w:rFonts w:cs="B Nazanin" w:hint="cs"/>
          <w:sz w:val="24"/>
          <w:szCs w:val="28"/>
          <w:rtl/>
        </w:rPr>
        <w:t>(روش تحقیق مقدماتی و تکمیلی، کارگاه اخلاق حرفه ای، کارگاه آموزشی مشاوره و راهنمایی، کارگاه روش های جستجوی منابع الکترونیک، کارگاه مهارتهای فراشناختی، کارگاه آموزشی مهارت های برقراری ارتباط مؤثر با دانشجویان)</w:t>
      </w:r>
    </w:p>
    <w:bookmarkEnd w:id="7"/>
    <w:p w:rsidR="005F1D38" w:rsidRPr="005B4163" w:rsidRDefault="00065C95" w:rsidP="005F1D38">
      <w:pPr>
        <w:tabs>
          <w:tab w:val="left" w:pos="2891"/>
        </w:tabs>
        <w:spacing w:line="270" w:lineRule="atLeast"/>
        <w:rPr>
          <w:rFonts w:ascii="Tahoma" w:eastAsia="Times New Roman" w:hAnsi="Tahoma" w:cs="B Nazanin"/>
          <w:color w:val="FF9900"/>
          <w:sz w:val="20"/>
          <w:szCs w:val="20"/>
          <w:rtl/>
        </w:rPr>
      </w:pPr>
      <w:r w:rsidRPr="005B4163">
        <w:rPr>
          <w:rFonts w:ascii="Tahoma" w:eastAsia="Times New Roman" w:hAnsi="Tahoma" w:cs="B Nazanin"/>
          <w:color w:val="000000"/>
          <w:sz w:val="17"/>
          <w:szCs w:val="17"/>
        </w:rPr>
        <w:pict>
          <v:rect id="_x0000_i1033" style="width:0;height:1.5pt" o:hralign="center" o:hrstd="t" o:hrnoshade="t" o:hr="t" fillcolor="#f90" stroked="f"/>
        </w:pict>
      </w:r>
    </w:p>
    <w:p w:rsidR="005F1D38" w:rsidRPr="005B4163" w:rsidRDefault="005F1D38" w:rsidP="00641E56">
      <w:pPr>
        <w:spacing w:line="270" w:lineRule="atLeast"/>
        <w:jc w:val="center"/>
        <w:rPr>
          <w:rFonts w:ascii="Tahoma" w:eastAsia="Times New Roman" w:hAnsi="Tahoma" w:cs="B Nazanin"/>
          <w:color w:val="FF9900"/>
          <w:sz w:val="20"/>
          <w:szCs w:val="20"/>
          <w:rtl/>
        </w:rPr>
      </w:pPr>
    </w:p>
    <w:p w:rsidR="00641E56" w:rsidRPr="005B4163" w:rsidRDefault="00641E56" w:rsidP="00641E56">
      <w:pPr>
        <w:spacing w:line="270" w:lineRule="atLeast"/>
        <w:jc w:val="center"/>
        <w:rPr>
          <w:rFonts w:ascii="Tahoma" w:eastAsia="Times New Roman" w:hAnsi="Tahoma" w:cs="B Nazanin"/>
          <w:b/>
          <w:bCs/>
          <w:sz w:val="32"/>
          <w:szCs w:val="28"/>
          <w:rtl/>
        </w:rPr>
      </w:pPr>
      <w:r w:rsidRPr="005B4163">
        <w:rPr>
          <w:rFonts w:ascii="Tahoma" w:eastAsia="Times New Roman" w:hAnsi="Tahoma" w:cs="B Nazanin"/>
          <w:b/>
          <w:bCs/>
          <w:sz w:val="32"/>
          <w:szCs w:val="28"/>
          <w:rtl/>
        </w:rPr>
        <w:t>طرح های تحقیقاتی</w:t>
      </w:r>
      <w:bookmarkStart w:id="8" w:name="طرح_تحقیقاتی"/>
      <w:bookmarkEnd w:id="8"/>
    </w:p>
    <w:tbl>
      <w:tblPr>
        <w:bidiVisual/>
        <w:tblW w:w="4900" w:type="pct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1"/>
      </w:tblGrid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107A94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lastRenderedPageBreak/>
              <w:t> </w:t>
            </w:r>
            <w:r w:rsidR="00F24913"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ميزان نيتريت و نيترات در صيفي جات و سبزيجات شهرستان کرمانشاه در سال90-1389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مقايسه اي کارايي تصفيه خانه هاي فاضلاب استان کرمانشاه درحذف تخم انگل نماتودوکيست تک ياخته بمنظور استفاده مجدددرآبياري درسال89-1388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ميزان سموم آفت کش 4،2- دي، آلاکلر و آترازين در آبهاي زير زميني منطقه ميان دربند و ماهيدشت کرمانشاه با روش ميکرواستخراج مايع- مايع پخشي بوسيله کروماتوگرافي مايع با کارآيي بالا در سال 89-1388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کارايي سيستم لجن فعال هوادهي گسترده با سيکل متناوب در حذف ترکيبات آلي، نيتروژن و فسفر از فاضلاب بيمارستاني-مطالعه موردي فاضلاب بيمارستان امام رضا(ع)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بررسی وضعیت آلودگی انگلی فاضلاب خام اسلام آباد غرب و نقش برکه های تثبیت در حذف آن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موانع تأمين آب مصرفي دراماکن بين راهي با هدف ارتقاي وضعيت بهداشتي آب مصرفي در اماکن بين راهي استان کرمانشاه درسال1389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ارتباط بين سطح آلاينده هاي هوا و ميزان مراجعه بيماران قلبي- عروقي به بيمارستان هاي شهر کرمانشاه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کيفيت شيميايي و ميکروبي استخرهاي شناي شهرهاي استان کرمانشاه در سال89-88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ميزان کلر باقي مانده کليفرم کل و کليفرم گرماپاي آب استخرهاي شناي سرپوشيده شهرکرمانشاه در سالهاي 90-1388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>بررسي کيفيت شيميايي (فلزات سنگين،فلورايد ، نيترات،نيتريت و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  <w:t>TDS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منابع آب آشاميدني استان کرمانشاه در سالهاي 89-87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ميزان گاز رادون در بيمارستان هاي امام رضا، امام خميني و طالقاني شهر کرمانشاه در سال1391-1390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شيوع اختلالات اسکلتي- عضلاني و دلايل موثر بر آن در رانندگان تاکسي درون-شهري و برونشهري - شهر انديشه (از توابع تهران)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ميزان رضايتمندي تحصيلي دانشجويان از وضعيت آموزشي دانشگاه علوم پزشکي کرمانشاه در سال تحصيلي 91- 1390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وضعيت تصفيه و دفع فاضلاب بيمارستان هاي استان کرمانشاه در سال 91-1390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lastRenderedPageBreak/>
              <w:t xml:space="preserve">بررسي عوامل موثر بر ميزان علاقه و مشارکت دانشجويان تحصيلات تکميلي در فعاليتهاي پژوهشي </w:t>
            </w:r>
            <w:r w:rsidRPr="005B4163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–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 مطالعه موردي: دانشگاه علوم پزشکي کرمانشاه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روند تغييرات آلاينده هاي هواي شهر کرمانشاه در دوره پنج ساله (90-1385)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>بررسي ميزان تأثيرآموزش با استفاده از مدل(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  <w:t>HBM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)در ارتقاء سطح آگاهي ، نگرش وعملکرد توليد کنندگانشيريني شهر ستان کرمانشاه در ارتباط با مصرف رنگ هاي مصنوعي غير مجاز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ارزيابي وضعيت بهداشت محيط پايانه هاي مسافربري استان کرمانشاه و ارائه راهکارها در سال 1390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کيفيت ميکروبي و وضعيت کلرزني منابع آب آشاميدني شهري و روستايي شهرستان کرمانشاه در دوره 10ساله( 89-1380)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وضعيت بهداشت محيط و ايمني مدارس شهر کرمانشاه در سال تحصيلي 91-1390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کارايي فرم هاي گرانوله و پودري پاميس طبيعي و فعال شده درحذف همزمان فلزات سنگين، 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  <w:t>COD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 و رنگ از محيط هاي آبي.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کارايي راکتور بي هوازي بافل دار در حذف 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  <w:t>COD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 و رنگ از فاضلاب صنعت توليد خمير مايه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کارآئي سيستم تلفيقي اکسيداسيون با فنتون وراکتورزيستي هوازي با جريان رو به بالادر تصفيه فاضلاب نفت و پتروشيمي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مقايسه کارايي فرم هاي پودري فعال شده سنگ پاميس و کربن فعال در حذف رنگ از محلول هاي آبي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کارايي فرم هاي گرانوله فعال و غيرفعال سنگ پاميس در حذف نيتروژن آمونياکي از محيط هاي آبي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ميزان سموم آفتکش ارگانوفسفره ديازينون، کلرپيرفوس و فوزالن در صيفيجات منطقه مياندربند کرمانشاه با روش ترکيب اولتراسونيک و ميکرواستخراج مايع- مايع پخشي بوسيله کروماتوگرافي مايع با کارآيي بالا در تابستان 1391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کارايي روش اکسيداسيون پيشرفته هيدروژن پراکسيد و اشعه فرابنفش و متعاقباً فيلتراسيون پساب توسط بستر پاميس فعال شده و مقايسه کارايي آن با کربن فعال در حذف 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  <w:t>COD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 از فاضلاب صنايع داروسازي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ميزان فلزات سنگين در گروه غلات و حبوبات توزيع شده در سطح کرمانشاه در 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lastRenderedPageBreak/>
              <w:t xml:space="preserve">سال 91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lastRenderedPageBreak/>
              <w:t xml:space="preserve">بررسي ميزان شيوع بيماري هپاتيت 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  <w:t>B</w:t>
            </w: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 در بين آرايشگران استان کرمانشاه در سال هاي 90-1387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روند مطلوبيت فعاليت هاي بهداشت محيط انجام شده در استان کرمانشاه ، مطابق شاخص هاي مصوب کشوري در طي دوره 13 ساله-90-78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وضعيت مصرف سوخت هاي جامد به عنوان منبع ايجاد کننده آلودگي هواي منازل مسکوني در روستاهاي شهرستان جوانرود در سال 1390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سينتيتيک واکنش و ايزوترم هاي جذب سنگ پاميس در حذف نيتروژن آمونياکي از محيط مايي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ساخت نمونه اي جديد از بتن حاوي نانو ذرات فلزي تنگستن و باريم با ضخامت کم بعنوان جاذب اشعه ايکس </w:t>
            </w:r>
          </w:p>
        </w:tc>
      </w:tr>
      <w:tr w:rsidR="00F24913" w:rsidRPr="005B4163" w:rsidTr="00107A94">
        <w:trPr>
          <w:trHeight w:val="340"/>
        </w:trPr>
        <w:tc>
          <w:tcPr>
            <w:tcW w:w="8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24913" w:rsidRPr="005B4163" w:rsidRDefault="00F24913" w:rsidP="00F24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B Nazanin"/>
                <w:color w:val="000000"/>
                <w:sz w:val="28"/>
                <w:szCs w:val="28"/>
              </w:rPr>
            </w:pPr>
            <w:r w:rsidRPr="005B4163">
              <w:rPr>
                <w:rFonts w:ascii="Tahoma" w:eastAsia="Times New Roman" w:hAnsi="Tahoma" w:cs="B Nazanin"/>
                <w:color w:val="000000"/>
                <w:sz w:val="28"/>
                <w:szCs w:val="28"/>
                <w:rtl/>
              </w:rPr>
              <w:t xml:space="preserve">بررسي اپيدميولوژيکي مسموميت حاد ناشي از مصرف مواد غذايي آلوده، ترکيبات شيميايي و دارويي مختلف در بيمارستان امام خميني کرمانشاه در دوره 4 ساله(90-1387) </w:t>
            </w:r>
          </w:p>
        </w:tc>
      </w:tr>
    </w:tbl>
    <w:p w:rsidR="00F24913" w:rsidRPr="005B4163" w:rsidRDefault="00065C95" w:rsidP="00F24913">
      <w:pPr>
        <w:rPr>
          <w:rFonts w:cs="B Nazanin"/>
        </w:rPr>
      </w:pPr>
      <w:r w:rsidRPr="005B4163">
        <w:rPr>
          <w:rFonts w:ascii="Tahoma" w:eastAsia="Times New Roman" w:hAnsi="Tahoma" w:cs="B Nazanin"/>
          <w:color w:val="000000"/>
          <w:sz w:val="17"/>
          <w:szCs w:val="17"/>
        </w:rPr>
        <w:pict>
          <v:rect id="_x0000_i1034" style="width:0;height:1.5pt" o:hralign="center" o:hrstd="t" o:hrnoshade="t" o:hr="t" fillcolor="#f90" stroked="f"/>
        </w:pict>
      </w:r>
    </w:p>
    <w:p w:rsidR="00641E56" w:rsidRPr="005B4163" w:rsidRDefault="00852D28" w:rsidP="00641E56">
      <w:pPr>
        <w:spacing w:line="270" w:lineRule="atLeast"/>
        <w:jc w:val="center"/>
        <w:rPr>
          <w:rFonts w:ascii="Tahoma" w:eastAsia="Times New Roman" w:hAnsi="Tahoma" w:cs="B Nazanin"/>
          <w:rtl/>
        </w:rPr>
      </w:pPr>
      <w:bookmarkStart w:id="9" w:name="ترجمه_کتاب"/>
      <w:bookmarkEnd w:id="9"/>
      <w:r w:rsidRPr="005B4163">
        <w:rPr>
          <w:rFonts w:ascii="Tahoma" w:eastAsia="Times New Roman" w:hAnsi="Tahoma" w:cs="B Nazanin" w:hint="cs"/>
          <w:b/>
          <w:bCs/>
          <w:sz w:val="32"/>
          <w:szCs w:val="28"/>
          <w:rtl/>
        </w:rPr>
        <w:t>تألیف کتاب</w:t>
      </w:r>
    </w:p>
    <w:p w:rsidR="00852D28" w:rsidRPr="005B4163" w:rsidRDefault="002A6C70" w:rsidP="002A6C70">
      <w:pPr>
        <w:pStyle w:val="ListParagraph"/>
        <w:numPr>
          <w:ilvl w:val="0"/>
          <w:numId w:val="24"/>
        </w:numPr>
        <w:spacing w:line="270" w:lineRule="atLeas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کاربرد روش های آماری با </w:t>
      </w:r>
      <w:r w:rsidRPr="005B4163">
        <w:rPr>
          <w:rFonts w:asciiTheme="majorBidi" w:eastAsia="Times New Roman" w:hAnsiTheme="majorBidi" w:cs="B Nazanin"/>
          <w:color w:val="000000"/>
          <w:sz w:val="28"/>
          <w:szCs w:val="28"/>
        </w:rPr>
        <w:t>SPSS</w:t>
      </w:r>
      <w:r w:rsidRPr="005B4163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برای دانشجویان علوم پزشکی</w:t>
      </w:r>
    </w:p>
    <w:sectPr w:rsidR="00852D28" w:rsidRPr="005B4163" w:rsidSect="006E68F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DF" w:rsidRDefault="009B7FDF" w:rsidP="004E332A">
      <w:pPr>
        <w:spacing w:after="0" w:line="240" w:lineRule="auto"/>
      </w:pPr>
      <w:r>
        <w:separator/>
      </w:r>
    </w:p>
  </w:endnote>
  <w:endnote w:type="continuationSeparator" w:id="1">
    <w:p w:rsidR="009B7FDF" w:rsidRDefault="009B7FDF" w:rsidP="004E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DF" w:rsidRDefault="009B7FDF" w:rsidP="004E332A">
      <w:pPr>
        <w:spacing w:after="0" w:line="240" w:lineRule="auto"/>
      </w:pPr>
      <w:r>
        <w:separator/>
      </w:r>
    </w:p>
  </w:footnote>
  <w:footnote w:type="continuationSeparator" w:id="1">
    <w:p w:rsidR="009B7FDF" w:rsidRDefault="009B7FDF" w:rsidP="004E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0514AE0"/>
    <w:multiLevelType w:val="hybridMultilevel"/>
    <w:tmpl w:val="5596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43E"/>
    <w:multiLevelType w:val="multilevel"/>
    <w:tmpl w:val="E27667E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87921"/>
    <w:multiLevelType w:val="multilevel"/>
    <w:tmpl w:val="9876935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A6D63"/>
    <w:multiLevelType w:val="hybridMultilevel"/>
    <w:tmpl w:val="BA54BFA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474F3"/>
    <w:multiLevelType w:val="hybridMultilevel"/>
    <w:tmpl w:val="9B5C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25CEE"/>
    <w:multiLevelType w:val="hybridMultilevel"/>
    <w:tmpl w:val="8398C656"/>
    <w:lvl w:ilvl="0" w:tplc="5030D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31AF"/>
    <w:multiLevelType w:val="hybridMultilevel"/>
    <w:tmpl w:val="F1DC341E"/>
    <w:lvl w:ilvl="0" w:tplc="68223C6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F110292"/>
    <w:multiLevelType w:val="hybridMultilevel"/>
    <w:tmpl w:val="B86A4506"/>
    <w:lvl w:ilvl="0" w:tplc="62B8B20E">
      <w:start w:val="1"/>
      <w:numFmt w:val="decimal"/>
      <w:lvlText w:val="%1-"/>
      <w:lvlJc w:val="left"/>
      <w:pPr>
        <w:ind w:left="36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B942BC"/>
    <w:multiLevelType w:val="hybridMultilevel"/>
    <w:tmpl w:val="AFB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51A11"/>
    <w:multiLevelType w:val="hybridMultilevel"/>
    <w:tmpl w:val="85E8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73412"/>
    <w:multiLevelType w:val="hybridMultilevel"/>
    <w:tmpl w:val="E91428E0"/>
    <w:lvl w:ilvl="0" w:tplc="2D72EC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07EB4"/>
    <w:multiLevelType w:val="hybridMultilevel"/>
    <w:tmpl w:val="322C1ACE"/>
    <w:lvl w:ilvl="0" w:tplc="3A5A0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2E8E"/>
    <w:multiLevelType w:val="hybridMultilevel"/>
    <w:tmpl w:val="8D463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500F87"/>
    <w:multiLevelType w:val="hybridMultilevel"/>
    <w:tmpl w:val="4A44617E"/>
    <w:lvl w:ilvl="0" w:tplc="AB961D9E">
      <w:start w:val="1"/>
      <w:numFmt w:val="decimal"/>
      <w:lvlText w:val="%1-"/>
      <w:lvlJc w:val="left"/>
      <w:pPr>
        <w:ind w:left="502" w:hanging="360"/>
      </w:pPr>
      <w:rPr>
        <w:rFonts w:asciiTheme="majorBidi" w:eastAsia="Times New Roman" w:hAnsiTheme="majorBidi" w:cs="B Mitra" w:hint="default"/>
        <w:b w:val="0"/>
        <w:b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472D1"/>
    <w:multiLevelType w:val="hybridMultilevel"/>
    <w:tmpl w:val="93EE8D78"/>
    <w:lvl w:ilvl="0" w:tplc="032E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26390"/>
    <w:multiLevelType w:val="hybridMultilevel"/>
    <w:tmpl w:val="0FD6020E"/>
    <w:lvl w:ilvl="0" w:tplc="CBA4CF02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59154C29"/>
    <w:multiLevelType w:val="hybridMultilevel"/>
    <w:tmpl w:val="524815DC"/>
    <w:lvl w:ilvl="0" w:tplc="730C1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3704F"/>
    <w:multiLevelType w:val="hybridMultilevel"/>
    <w:tmpl w:val="3C3C3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B471B3"/>
    <w:multiLevelType w:val="hybridMultilevel"/>
    <w:tmpl w:val="9ED0F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757BB"/>
    <w:multiLevelType w:val="multilevel"/>
    <w:tmpl w:val="B038D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4838CA"/>
    <w:multiLevelType w:val="hybridMultilevel"/>
    <w:tmpl w:val="9856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67C37"/>
    <w:multiLevelType w:val="multilevel"/>
    <w:tmpl w:val="4B08F6B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D15F9"/>
    <w:multiLevelType w:val="hybridMultilevel"/>
    <w:tmpl w:val="F41C737C"/>
    <w:lvl w:ilvl="0" w:tplc="4398B50A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22"/>
  </w:num>
  <w:num w:numId="5">
    <w:abstractNumId w:val="12"/>
  </w:num>
  <w:num w:numId="6">
    <w:abstractNumId w:val="8"/>
  </w:num>
  <w:num w:numId="7">
    <w:abstractNumId w:val="15"/>
  </w:num>
  <w:num w:numId="8">
    <w:abstractNumId w:val="7"/>
  </w:num>
  <w:num w:numId="9">
    <w:abstractNumId w:val="19"/>
  </w:num>
  <w:num w:numId="10">
    <w:abstractNumId w:val="14"/>
  </w:num>
  <w:num w:numId="11">
    <w:abstractNumId w:val="18"/>
  </w:num>
  <w:num w:numId="12">
    <w:abstractNumId w:val="4"/>
  </w:num>
  <w:num w:numId="13">
    <w:abstractNumId w:val="9"/>
  </w:num>
  <w:num w:numId="14">
    <w:abstractNumId w:val="3"/>
  </w:num>
  <w:num w:numId="15">
    <w:abstractNumId w:val="13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23"/>
  </w:num>
  <w:num w:numId="21">
    <w:abstractNumId w:val="17"/>
  </w:num>
  <w:num w:numId="22">
    <w:abstractNumId w:val="11"/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3B0"/>
    <w:rsid w:val="00006EC7"/>
    <w:rsid w:val="0004319A"/>
    <w:rsid w:val="00065C95"/>
    <w:rsid w:val="000E247E"/>
    <w:rsid w:val="00107A94"/>
    <w:rsid w:val="0023046F"/>
    <w:rsid w:val="002A6C70"/>
    <w:rsid w:val="002C01DB"/>
    <w:rsid w:val="00360A33"/>
    <w:rsid w:val="003A2DC6"/>
    <w:rsid w:val="004B0553"/>
    <w:rsid w:val="004E332A"/>
    <w:rsid w:val="00514670"/>
    <w:rsid w:val="00582C22"/>
    <w:rsid w:val="00583F8A"/>
    <w:rsid w:val="005B4163"/>
    <w:rsid w:val="005F1D38"/>
    <w:rsid w:val="00641E56"/>
    <w:rsid w:val="00695A98"/>
    <w:rsid w:val="006E68F9"/>
    <w:rsid w:val="0070129B"/>
    <w:rsid w:val="00705B68"/>
    <w:rsid w:val="00794B6E"/>
    <w:rsid w:val="007A7232"/>
    <w:rsid w:val="00812418"/>
    <w:rsid w:val="00824EDA"/>
    <w:rsid w:val="0084214B"/>
    <w:rsid w:val="00852D28"/>
    <w:rsid w:val="00961652"/>
    <w:rsid w:val="009865A3"/>
    <w:rsid w:val="009B7FDF"/>
    <w:rsid w:val="009C7F80"/>
    <w:rsid w:val="00A14BC5"/>
    <w:rsid w:val="00B75CB2"/>
    <w:rsid w:val="00C15269"/>
    <w:rsid w:val="00C95B95"/>
    <w:rsid w:val="00CA18C2"/>
    <w:rsid w:val="00D1773F"/>
    <w:rsid w:val="00D45567"/>
    <w:rsid w:val="00DE2BC1"/>
    <w:rsid w:val="00E0015F"/>
    <w:rsid w:val="00E113B0"/>
    <w:rsid w:val="00E179DF"/>
    <w:rsid w:val="00E73678"/>
    <w:rsid w:val="00EA7764"/>
    <w:rsid w:val="00F24913"/>
    <w:rsid w:val="00F265E4"/>
    <w:rsid w:val="00F6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3B0"/>
    <w:rPr>
      <w:b/>
      <w:bCs/>
    </w:rPr>
  </w:style>
  <w:style w:type="character" w:customStyle="1" w:styleId="content1">
    <w:name w:val="content1"/>
    <w:basedOn w:val="DefaultParagraphFont"/>
    <w:rsid w:val="00E113B0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1E56"/>
    <w:rPr>
      <w:rFonts w:ascii="Tahoma" w:hAnsi="Tahoma" w:cs="Tahoma" w:hint="default"/>
      <w:strike w:val="0"/>
      <w:dstrike w:val="0"/>
      <w:color w:val="1F579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41E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E56"/>
    <w:rPr>
      <w:i/>
      <w:iCs/>
    </w:rPr>
  </w:style>
  <w:style w:type="paragraph" w:styleId="ListParagraph">
    <w:name w:val="List Paragraph"/>
    <w:basedOn w:val="Normal"/>
    <w:uiPriority w:val="34"/>
    <w:qFormat/>
    <w:rsid w:val="00C95B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332A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32A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E3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3B0"/>
    <w:rPr>
      <w:b/>
      <w:bCs/>
    </w:rPr>
  </w:style>
  <w:style w:type="character" w:customStyle="1" w:styleId="content1">
    <w:name w:val="content1"/>
    <w:basedOn w:val="DefaultParagraphFont"/>
    <w:rsid w:val="00E113B0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1E56"/>
    <w:rPr>
      <w:rFonts w:ascii="Tahoma" w:hAnsi="Tahoma" w:cs="Tahoma" w:hint="default"/>
      <w:strike w:val="0"/>
      <w:dstrike w:val="0"/>
      <w:color w:val="1F579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41E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E56"/>
    <w:rPr>
      <w:i/>
      <w:iCs/>
    </w:rPr>
  </w:style>
  <w:style w:type="paragraph" w:styleId="ListParagraph">
    <w:name w:val="List Paragraph"/>
    <w:basedOn w:val="Normal"/>
    <w:uiPriority w:val="34"/>
    <w:qFormat/>
    <w:rsid w:val="00C95B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332A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32A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E3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5831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2156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9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1531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40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4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566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667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966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3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1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46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64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40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5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3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80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6929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7889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736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0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9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57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40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0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8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25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71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8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469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13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13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23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50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2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86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70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965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29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82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94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14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67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48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44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75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88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7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1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0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79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0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36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92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84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07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303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22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37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21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7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08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16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88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32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66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10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72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04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05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18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85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4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46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58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6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96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89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09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7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34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6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43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98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78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75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68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7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98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4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63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85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62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25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27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giene-school.kums.ac.ir/cv-pirsaheb-fa.html" TargetMode="External"/><Relationship Id="rId13" Type="http://schemas.openxmlformats.org/officeDocument/2006/relationships/hyperlink" Target="http://hygiene-school.kums.ac.ir/cv-pirsaheb-fa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hygiene-school.kums.ac.ir/cv-pirsaheb-fa.html" TargetMode="External"/><Relationship Id="rId12" Type="http://schemas.openxmlformats.org/officeDocument/2006/relationships/hyperlink" Target="http://hygiene-school.kums.ac.ir/cv-pirsaheb-f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ygiene-school.kums.ac.ir/cv-pirsaheb-f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ygiene-school.kums.ac.ir/cv-pirsaheb-fa.html" TargetMode="External"/><Relationship Id="rId10" Type="http://schemas.openxmlformats.org/officeDocument/2006/relationships/hyperlink" Target="http://hygiene-school.kums.ac.ir/cv-pirsaheb-f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ygiene-school.kums.ac.ir/cv-pirsaheb-fa.html" TargetMode="External"/><Relationship Id="rId14" Type="http://schemas.openxmlformats.org/officeDocument/2006/relationships/hyperlink" Target="http://hygiene-school.kums.ac.ir/cv-pirsaheb-f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Links>
    <vt:vector size="54" baseType="variant">
      <vt:variant>
        <vt:i4>1902273</vt:i4>
      </vt:variant>
      <vt:variant>
        <vt:i4>24</vt:i4>
      </vt:variant>
      <vt:variant>
        <vt:i4>0</vt:i4>
      </vt:variant>
      <vt:variant>
        <vt:i4>5</vt:i4>
      </vt:variant>
      <vt:variant>
        <vt:lpwstr>http://hygiene-school.kums.ac.ir/cv-pirsaheb-fa.html</vt:lpwstr>
      </vt:variant>
      <vt:variant>
        <vt:lpwstr>ترجمه کتاب</vt:lpwstr>
      </vt:variant>
      <vt:variant>
        <vt:i4>105906196</vt:i4>
      </vt:variant>
      <vt:variant>
        <vt:i4>21</vt:i4>
      </vt:variant>
      <vt:variant>
        <vt:i4>0</vt:i4>
      </vt:variant>
      <vt:variant>
        <vt:i4>5</vt:i4>
      </vt:variant>
      <vt:variant>
        <vt:lpwstr>http://hygiene-school.kums.ac.ir/cv-pirsaheb-fa.html</vt:lpwstr>
      </vt:variant>
      <vt:variant>
        <vt:lpwstr>طرح تحقیقاتی</vt:lpwstr>
      </vt:variant>
      <vt:variant>
        <vt:i4>114362109</vt:i4>
      </vt:variant>
      <vt:variant>
        <vt:i4>18</vt:i4>
      </vt:variant>
      <vt:variant>
        <vt:i4>0</vt:i4>
      </vt:variant>
      <vt:variant>
        <vt:i4>5</vt:i4>
      </vt:variant>
      <vt:variant>
        <vt:lpwstr>http://hygiene-school.kums.ac.ir/cv-pirsaheb-fa.html</vt:lpwstr>
      </vt:variant>
      <vt:variant>
        <vt:lpwstr>برگزاری کارگاه ها</vt:lpwstr>
      </vt:variant>
      <vt:variant>
        <vt:i4>110952517</vt:i4>
      </vt:variant>
      <vt:variant>
        <vt:i4>15</vt:i4>
      </vt:variant>
      <vt:variant>
        <vt:i4>0</vt:i4>
      </vt:variant>
      <vt:variant>
        <vt:i4>5</vt:i4>
      </vt:variant>
      <vt:variant>
        <vt:lpwstr>http://hygiene-school.kums.ac.ir/cv-pirsaheb-fa.html</vt:lpwstr>
      </vt:variant>
      <vt:variant>
        <vt:lpwstr>مقالات ارائه شده در مجامع علمی</vt:lpwstr>
      </vt:variant>
      <vt:variant>
        <vt:i4>4195845</vt:i4>
      </vt:variant>
      <vt:variant>
        <vt:i4>12</vt:i4>
      </vt:variant>
      <vt:variant>
        <vt:i4>0</vt:i4>
      </vt:variant>
      <vt:variant>
        <vt:i4>5</vt:i4>
      </vt:variant>
      <vt:variant>
        <vt:lpwstr>http://hygiene-school.kums.ac.ir/cv-pirsaheb-fa.html</vt:lpwstr>
      </vt:variant>
      <vt:variant>
        <vt:lpwstr>مقالات چاپ شده در مجلات علمی</vt:lpwstr>
      </vt:variant>
      <vt:variant>
        <vt:i4>6094953</vt:i4>
      </vt:variant>
      <vt:variant>
        <vt:i4>9</vt:i4>
      </vt:variant>
      <vt:variant>
        <vt:i4>0</vt:i4>
      </vt:variant>
      <vt:variant>
        <vt:i4>5</vt:i4>
      </vt:variant>
      <vt:variant>
        <vt:lpwstr>http://hygiene-school.kums.ac.ir/cv-pirsaheb-fa.html</vt:lpwstr>
      </vt:variant>
      <vt:variant>
        <vt:lpwstr>داوری</vt:lpwstr>
      </vt:variant>
      <vt:variant>
        <vt:i4>16582184</vt:i4>
      </vt:variant>
      <vt:variant>
        <vt:i4>6</vt:i4>
      </vt:variant>
      <vt:variant>
        <vt:i4>0</vt:i4>
      </vt:variant>
      <vt:variant>
        <vt:i4>5</vt:i4>
      </vt:variant>
      <vt:variant>
        <vt:lpwstr>http://hygiene-school.kums.ac.ir/cv-pirsaheb-fa.html</vt:lpwstr>
      </vt:variant>
      <vt:variant>
        <vt:lpwstr>سوابق شغلی</vt:lpwstr>
      </vt:variant>
      <vt:variant>
        <vt:i4>109905493</vt:i4>
      </vt:variant>
      <vt:variant>
        <vt:i4>3</vt:i4>
      </vt:variant>
      <vt:variant>
        <vt:i4>0</vt:i4>
      </vt:variant>
      <vt:variant>
        <vt:i4>5</vt:i4>
      </vt:variant>
      <vt:variant>
        <vt:lpwstr>http://hygiene-school.kums.ac.ir/cv-pirsaheb-fa.html</vt:lpwstr>
      </vt:variant>
      <vt:variant>
        <vt:lpwstr>تحصیلات</vt:lpwstr>
      </vt:variant>
      <vt:variant>
        <vt:i4>106956354</vt:i4>
      </vt:variant>
      <vt:variant>
        <vt:i4>0</vt:i4>
      </vt:variant>
      <vt:variant>
        <vt:i4>0</vt:i4>
      </vt:variant>
      <vt:variant>
        <vt:i4>5</vt:i4>
      </vt:variant>
      <vt:variant>
        <vt:lpwstr>http://hygiene-school.kums.ac.ir/cv-pirsaheb-fa.html</vt:lpwstr>
      </vt:variant>
      <vt:variant>
        <vt:lpwstr>مشخصات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web master</cp:lastModifiedBy>
  <cp:revision>4</cp:revision>
  <dcterms:created xsi:type="dcterms:W3CDTF">2013-06-16T09:44:00Z</dcterms:created>
  <dcterms:modified xsi:type="dcterms:W3CDTF">2013-06-18T04:43:00Z</dcterms:modified>
</cp:coreProperties>
</file>