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6E" w:rsidRDefault="00C8766E" w:rsidP="00C8766E">
      <w:pPr>
        <w:tabs>
          <w:tab w:val="left" w:pos="7286"/>
        </w:tabs>
        <w:jc w:val="center"/>
        <w:rPr>
          <w:rFonts w:hint="cs"/>
          <w:rtl/>
        </w:rPr>
      </w:pPr>
      <w:hyperlink r:id="rId5" w:history="1">
        <w:r w:rsidRPr="00C8766E">
          <w:rPr>
            <w:rStyle w:val="Hyperlink"/>
          </w:rPr>
          <w:t>http://rs</w:t>
        </w:r>
        <w:r w:rsidRPr="00C8766E">
          <w:rPr>
            <w:rStyle w:val="Normal"/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/>
          </w:rPr>
          <w:t xml:space="preserve"> </w:t>
        </w:r>
        <w:r w:rsidRPr="00C8766E">
          <w:rPr>
            <w:rStyle w:val="Hyperlink"/>
          </w:rPr>
          <w:t>f.research.ac.ir</w:t>
        </w:r>
        <w:r w:rsidRPr="00C8766E">
          <w:rPr>
            <w:rStyle w:val="Hyperlink"/>
            <w:rtl/>
          </w:rPr>
          <w:t>/</w:t>
        </w:r>
      </w:hyperlink>
      <w:r w:rsidRPr="00C8766E">
        <w:rPr>
          <w:rFonts w:cs="Arial"/>
          <w:rtl/>
        </w:rPr>
        <w:drawing>
          <wp:inline distT="0" distB="0" distL="0" distR="0">
            <wp:extent cx="1905000" cy="552450"/>
            <wp:effectExtent l="19050" t="0" r="0" b="0"/>
            <wp:docPr id="5" name="Picture 3" descr="C:\Users\user\Desktop\منبع-یاب-دیج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منبع-یاب-دیج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6E" w:rsidRDefault="00C8766E" w:rsidP="00C8766E">
      <w:pPr>
        <w:tabs>
          <w:tab w:val="left" w:pos="7286"/>
        </w:tabs>
        <w:jc w:val="center"/>
        <w:rPr>
          <w:rFonts w:hint="cs"/>
          <w:rtl/>
        </w:rPr>
      </w:pPr>
    </w:p>
    <w:p w:rsidR="00C8766E" w:rsidRDefault="00B03553" w:rsidP="00A9042F">
      <w:pPr>
        <w:tabs>
          <w:tab w:val="left" w:pos="7286"/>
        </w:tabs>
        <w:jc w:val="center"/>
        <w:rPr>
          <w:rFonts w:hint="cs"/>
          <w:rtl/>
        </w:rPr>
      </w:pPr>
      <w:hyperlink r:id="rId7" w:history="1">
        <w:r w:rsidRPr="00B03553">
          <w:rPr>
            <w:rStyle w:val="Hyperlink"/>
          </w:rPr>
          <w:t>http://research.ac.ir</w:t>
        </w:r>
        <w:r w:rsidRPr="00B03553">
          <w:rPr>
            <w:rStyle w:val="Hyperlink"/>
            <w:rtl/>
          </w:rPr>
          <w:t>/</w:t>
        </w:r>
      </w:hyperlink>
      <w:r w:rsidRPr="00B0355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1905000" cy="552450"/>
            <wp:effectExtent l="19050" t="0" r="0" b="0"/>
            <wp:docPr id="6" name="Picture 4" descr="C:\Users\user\Desktop\نوپا-دیج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نوپا-دیج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53" w:rsidRDefault="00B03553" w:rsidP="00C8766E">
      <w:pPr>
        <w:tabs>
          <w:tab w:val="left" w:pos="7286"/>
        </w:tabs>
        <w:jc w:val="center"/>
        <w:rPr>
          <w:rFonts w:hint="cs"/>
          <w:rtl/>
        </w:rPr>
      </w:pPr>
    </w:p>
    <w:p w:rsidR="00B03553" w:rsidRDefault="00A9042F" w:rsidP="00A9042F">
      <w:pPr>
        <w:tabs>
          <w:tab w:val="left" w:pos="7286"/>
        </w:tabs>
        <w:jc w:val="center"/>
        <w:rPr>
          <w:rFonts w:hint="cs"/>
          <w:rtl/>
        </w:rPr>
      </w:pPr>
      <w:hyperlink r:id="rId9" w:anchor="!/browse/books" w:history="1">
        <w:r w:rsidRPr="00A9042F">
          <w:rPr>
            <w:rStyle w:val="Hyperlink"/>
          </w:rPr>
          <w:t>https://www.clinicalkey.com/#!/browse/books</w:t>
        </w:r>
      </w:hyperlink>
      <w:r w:rsidRPr="00A9042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9042F">
        <w:rPr>
          <w:rFonts w:cs="Arial"/>
          <w:noProof/>
          <w:sz w:val="20"/>
          <w:szCs w:val="20"/>
          <w:rtl/>
        </w:rPr>
        <w:drawing>
          <wp:inline distT="0" distB="0" distL="0" distR="0">
            <wp:extent cx="2042383" cy="647700"/>
            <wp:effectExtent l="19050" t="0" r="0" b="0"/>
            <wp:docPr id="9" name="Picture 5" descr="C:\Users\user\Desktop\9865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8654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8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1" w:rsidRDefault="00450061" w:rsidP="00A9042F">
      <w:pPr>
        <w:tabs>
          <w:tab w:val="left" w:pos="7286"/>
        </w:tabs>
        <w:jc w:val="center"/>
        <w:rPr>
          <w:rFonts w:hint="cs"/>
          <w:rtl/>
        </w:rPr>
      </w:pPr>
    </w:p>
    <w:p w:rsidR="00450061" w:rsidRDefault="00450061" w:rsidP="00A9042F">
      <w:pPr>
        <w:tabs>
          <w:tab w:val="left" w:pos="7286"/>
        </w:tabs>
        <w:jc w:val="center"/>
        <w:rPr>
          <w:rFonts w:hint="cs"/>
          <w:rtl/>
        </w:rPr>
      </w:pPr>
    </w:p>
    <w:p w:rsidR="00890C15" w:rsidRDefault="00450061" w:rsidP="00A9042F">
      <w:pPr>
        <w:tabs>
          <w:tab w:val="left" w:pos="7286"/>
        </w:tabs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19200" cy="676275"/>
            <wp:effectExtent l="19050" t="0" r="0" b="0"/>
            <wp:docPr id="16" name="Picture 7" descr="C:\Users\user\Desktop\banknashri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anknashria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1056894" cy="542925"/>
            <wp:effectExtent l="19050" t="0" r="0" b="0"/>
            <wp:docPr id="15" name="Picture 8" descr="C:\Users\user\Desktop\magir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gira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94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952500" cy="476250"/>
            <wp:effectExtent l="19050" t="0" r="0" b="0"/>
            <wp:docPr id="17" name="Picture 6" descr="C:\Users\user\Desktop\s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i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06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1219200" cy="676275"/>
            <wp:effectExtent l="19050" t="0" r="0" b="0"/>
            <wp:docPr id="18" name="Picture 9" descr="C:\Users\user\Desktop\ird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rdoc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15" w:rsidRDefault="00890C15" w:rsidP="00450061">
      <w:pPr>
        <w:tabs>
          <w:tab w:val="left" w:pos="7286"/>
        </w:tabs>
        <w:jc w:val="center"/>
        <w:rPr>
          <w:rFonts w:hint="cs"/>
          <w:rtl/>
        </w:rPr>
      </w:pPr>
      <w:hyperlink r:id="rId15" w:history="1">
        <w:r w:rsidRPr="00890C15">
          <w:rPr>
            <w:rStyle w:val="Hyperlink"/>
          </w:rPr>
          <w:t>http://centerlibrary.kums.ac.ir/fa/digitallibrary/internalresources</w:t>
        </w:r>
      </w:hyperlink>
      <w:r w:rsidRPr="00890C1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50061" w:rsidRDefault="00450061" w:rsidP="00450061">
      <w:pPr>
        <w:tabs>
          <w:tab w:val="left" w:pos="7286"/>
        </w:tabs>
        <w:jc w:val="center"/>
        <w:rPr>
          <w:rFonts w:hint="cs"/>
          <w:rtl/>
        </w:rPr>
      </w:pPr>
    </w:p>
    <w:p w:rsidR="00450061" w:rsidRDefault="007F417A" w:rsidP="00450061">
      <w:pPr>
        <w:tabs>
          <w:tab w:val="left" w:pos="7286"/>
        </w:tabs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00150" cy="600075"/>
            <wp:effectExtent l="19050" t="0" r="0" b="0"/>
            <wp:docPr id="19" name="Picture 10" descr="C:\Users\user\Desktop\9869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98692_ori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17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cs="Arial"/>
          <w:noProof/>
          <w:rtl/>
        </w:rPr>
        <w:drawing>
          <wp:inline distT="0" distB="0" distL="0" distR="0">
            <wp:extent cx="1628775" cy="904875"/>
            <wp:effectExtent l="19050" t="0" r="9525" b="0"/>
            <wp:docPr id="20" name="Picture 11" descr="C:\Users\user\Desktop\10192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01924_ori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15" w:rsidRDefault="007F417A" w:rsidP="00F06C67">
      <w:pPr>
        <w:tabs>
          <w:tab w:val="left" w:pos="7286"/>
        </w:tabs>
        <w:jc w:val="center"/>
      </w:pPr>
      <w:hyperlink r:id="rId18" w:history="1">
        <w:r w:rsidRPr="007F417A">
          <w:rPr>
            <w:rStyle w:val="Hyperlink"/>
          </w:rPr>
          <w:t>http://centerlibrary.kums.ac.ir/fa/digitallibrary/evidencebasedmedicalresources</w:t>
        </w:r>
      </w:hyperlink>
    </w:p>
    <w:p w:rsidR="00ED4415" w:rsidRDefault="00ED4415" w:rsidP="00450061">
      <w:pPr>
        <w:tabs>
          <w:tab w:val="left" w:pos="7286"/>
        </w:tabs>
        <w:jc w:val="center"/>
      </w:pPr>
      <w:r>
        <w:rPr>
          <w:rFonts w:cs="Arial"/>
          <w:noProof/>
          <w:rtl/>
        </w:rPr>
        <w:drawing>
          <wp:inline distT="0" distB="0" distL="0" distR="0">
            <wp:extent cx="1219200" cy="676275"/>
            <wp:effectExtent l="19050" t="0" r="0" b="0"/>
            <wp:docPr id="21" name="Picture 12" descr="C:\Users\user\Desktop\clinicalguidl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clinicalguidline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1" w:rsidRDefault="007F417A" w:rsidP="00A9042F">
      <w:pPr>
        <w:tabs>
          <w:tab w:val="left" w:pos="7286"/>
        </w:tabs>
        <w:jc w:val="center"/>
        <w:rPr>
          <w:rFonts w:hint="cs"/>
          <w:rtl/>
        </w:rPr>
      </w:pPr>
      <w:hyperlink r:id="rId20" w:history="1">
        <w:r w:rsidRPr="007F417A">
          <w:rPr>
            <w:rStyle w:val="Hyperlink"/>
          </w:rPr>
          <w:t>http://centerlibrary.kums.ac.ir/fa/digitallibrary/medicalpictures</w:t>
        </w:r>
      </w:hyperlink>
    </w:p>
    <w:p w:rsidR="004840F4" w:rsidRDefault="00F06C67" w:rsidP="00A9042F">
      <w:pPr>
        <w:tabs>
          <w:tab w:val="left" w:pos="7286"/>
        </w:tabs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447800" cy="638175"/>
            <wp:effectExtent l="19050" t="0" r="0" b="0"/>
            <wp:docPr id="22" name="Picture 13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67" w:rsidRDefault="004840F4" w:rsidP="00F06C67">
      <w:pPr>
        <w:tabs>
          <w:tab w:val="left" w:pos="7286"/>
        </w:tabs>
        <w:spacing w:line="240" w:lineRule="auto"/>
        <w:jc w:val="center"/>
        <w:rPr>
          <w:rFonts w:hint="cs"/>
          <w:rtl/>
        </w:rPr>
      </w:pPr>
      <w:hyperlink r:id="rId22" w:history="1">
        <w:r w:rsidRPr="004840F4">
          <w:rPr>
            <w:rStyle w:val="Hyperlink"/>
          </w:rPr>
          <w:t>http://research.kums.ac.ir/general/homePage.action</w:t>
        </w:r>
      </w:hyperlink>
      <w:r w:rsidR="00F06C67">
        <w:rPr>
          <w:rFonts w:hint="cs"/>
          <w:rtl/>
        </w:rPr>
        <w:t xml:space="preserve"> </w:t>
      </w:r>
    </w:p>
    <w:p w:rsidR="00F06C67" w:rsidRPr="00F06C67" w:rsidRDefault="00F06C67" w:rsidP="00F06C67">
      <w:pPr>
        <w:tabs>
          <w:tab w:val="left" w:pos="7286"/>
        </w:tabs>
        <w:spacing w:after="0" w:line="240" w:lineRule="auto"/>
        <w:jc w:val="center"/>
        <w:rPr>
          <w:rFonts w:hint="cs"/>
          <w:sz w:val="40"/>
          <w:szCs w:val="40"/>
          <w:rtl/>
        </w:rPr>
      </w:pPr>
      <w:r w:rsidRPr="00F06C67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 xml:space="preserve"> </w:t>
      </w:r>
      <w:r w:rsidRPr="00F06C67">
        <w:rPr>
          <w:rFonts w:hint="cs"/>
          <w:sz w:val="40"/>
          <w:szCs w:val="40"/>
          <w:rtl/>
        </w:rPr>
        <w:t>...</w:t>
      </w:r>
    </w:p>
    <w:sectPr w:rsidR="00F06C67" w:rsidRPr="00F06C67" w:rsidSect="00F06C67">
      <w:pgSz w:w="11906" w:h="16838"/>
      <w:pgMar w:top="1135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210"/>
    <w:rsid w:val="0007142D"/>
    <w:rsid w:val="00126E19"/>
    <w:rsid w:val="00132AAB"/>
    <w:rsid w:val="002209E2"/>
    <w:rsid w:val="00326B84"/>
    <w:rsid w:val="00450061"/>
    <w:rsid w:val="004840F4"/>
    <w:rsid w:val="00501210"/>
    <w:rsid w:val="0052149F"/>
    <w:rsid w:val="00700B97"/>
    <w:rsid w:val="00727060"/>
    <w:rsid w:val="007C2C03"/>
    <w:rsid w:val="007F417A"/>
    <w:rsid w:val="008102A5"/>
    <w:rsid w:val="00863CF3"/>
    <w:rsid w:val="00890C15"/>
    <w:rsid w:val="009027B6"/>
    <w:rsid w:val="0093050C"/>
    <w:rsid w:val="00A51F57"/>
    <w:rsid w:val="00A9042F"/>
    <w:rsid w:val="00A94FAC"/>
    <w:rsid w:val="00B03553"/>
    <w:rsid w:val="00B9726F"/>
    <w:rsid w:val="00BE5BD8"/>
    <w:rsid w:val="00C0210C"/>
    <w:rsid w:val="00C8766E"/>
    <w:rsid w:val="00E66586"/>
    <w:rsid w:val="00E8699A"/>
    <w:rsid w:val="00ED4415"/>
    <w:rsid w:val="00F06C67"/>
    <w:rsid w:val="00F31A37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2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centerlibrary.kums.ac.ir/fa/digitallibrary/evidencebasedmedicalresour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research.ac.ir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centerlibrary.kums.ac.ir/fa/digitallibrary/medicalpictur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rsf.research.ac.ir/" TargetMode="External"/><Relationship Id="rId15" Type="http://schemas.openxmlformats.org/officeDocument/2006/relationships/hyperlink" Target="http://centerlibrary.kums.ac.ir/fa/digitallibrary/internalresourc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clinicalkey.com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research.kums.ac.ir/general/homePag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E398-4B01-4CBE-85E7-A951A010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2018-10-30T13:49:00Z</dcterms:created>
  <dcterms:modified xsi:type="dcterms:W3CDTF">2018-10-30T14:12:00Z</dcterms:modified>
</cp:coreProperties>
</file>