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EAC" w:rsidRPr="00047EAC" w:rsidRDefault="00047EAC" w:rsidP="00047EAC">
      <w:pPr>
        <w:shd w:val="clear" w:color="auto" w:fill="C00000"/>
        <w:bidi/>
        <w:spacing w:before="100" w:beforeAutospacing="1" w:after="100" w:afterAutospacing="1" w:line="240" w:lineRule="auto"/>
        <w:jc w:val="center"/>
        <w:rPr>
          <w:rFonts w:ascii="Times New Roman" w:eastAsia="Times New Roman" w:hAnsi="Times New Roman" w:cs="Times New Roman"/>
          <w:sz w:val="24"/>
          <w:szCs w:val="24"/>
        </w:rPr>
      </w:pPr>
      <w:r w:rsidRPr="00047EAC">
        <w:rPr>
          <w:rFonts w:ascii="Times New Roman" w:eastAsia="Times New Roman" w:hAnsi="Times New Roman" w:cs="Times New Roman"/>
          <w:b/>
          <w:bCs/>
          <w:color w:val="FFFFFF"/>
          <w:sz w:val="21"/>
          <w:szCs w:val="21"/>
          <w:rtl/>
        </w:rPr>
        <w:t>راحل انجام کار ثبت اختراع</w:t>
      </w:r>
    </w:p>
    <w:p w:rsidR="00047EAC" w:rsidRPr="00047EAC" w:rsidRDefault="00047EAC" w:rsidP="00047EAC">
      <w:pPr>
        <w:bidi/>
        <w:spacing w:before="100" w:beforeAutospacing="1" w:after="100" w:afterAutospacing="1" w:line="240" w:lineRule="auto"/>
        <w:ind w:left="785" w:hanging="360"/>
        <w:jc w:val="both"/>
        <w:rPr>
          <w:rFonts w:ascii="Times New Roman" w:eastAsia="Times New Roman" w:hAnsi="Times New Roman" w:cs="Times New Roman"/>
          <w:sz w:val="24"/>
          <w:szCs w:val="24"/>
          <w:rtl/>
        </w:rPr>
      </w:pPr>
      <w:r w:rsidRPr="00047EAC">
        <w:rPr>
          <w:rFonts w:ascii="Times New Roman" w:eastAsia="Times New Roman" w:hAnsi="Times New Roman" w:cs="Times New Roman"/>
          <w:b/>
          <w:bCs/>
          <w:sz w:val="21"/>
          <w:szCs w:val="21"/>
          <w:rtl/>
        </w:rPr>
        <w:br/>
      </w:r>
      <w:r w:rsidRPr="00047EAC">
        <w:rPr>
          <w:rFonts w:ascii="Times New Roman" w:eastAsia="Times New Roman" w:hAnsi="Times New Roman" w:cs="Times New Roman"/>
          <w:b/>
          <w:bCs/>
          <w:sz w:val="21"/>
          <w:szCs w:val="21"/>
          <w:rtl/>
        </w:rPr>
        <w:br/>
        <w:t>توجه</w:t>
      </w:r>
      <w:r w:rsidRPr="00047EAC">
        <w:rPr>
          <w:rFonts w:ascii="Times New Roman" w:eastAsia="Times New Roman" w:hAnsi="Times New Roman" w:cs="Times New Roman"/>
          <w:sz w:val="21"/>
          <w:szCs w:val="21"/>
          <w:rtl/>
        </w:rPr>
        <w:t xml:space="preserve">: تسلیم اظهارنامه اختراع تنها از طریق الکترونیکی امکان پذیر بوده و متقاضیان ثبت اختراع می توانند از طریق این آدرس </w:t>
      </w:r>
      <w:r w:rsidRPr="00047EAC">
        <w:rPr>
          <w:rFonts w:ascii="Times New Roman" w:eastAsia="Times New Roman" w:hAnsi="Times New Roman" w:cs="Times New Roman"/>
          <w:color w:val="DD0000"/>
          <w:sz w:val="24"/>
          <w:szCs w:val="24"/>
          <w:u w:val="single"/>
        </w:rPr>
        <w:t>http://ipm.ssaa.ir</w:t>
      </w:r>
      <w:r w:rsidRPr="00047EAC">
        <w:rPr>
          <w:rFonts w:ascii="Times New Roman" w:eastAsia="Times New Roman" w:hAnsi="Times New Roman" w:cs="Times New Roman"/>
          <w:sz w:val="21"/>
          <w:szCs w:val="21"/>
          <w:rtl/>
        </w:rPr>
        <w:t>  اظهار نامه خود را تسلیم اداره اختراع نمایند.</w:t>
      </w:r>
    </w:p>
    <w:p w:rsidR="00047EAC" w:rsidRPr="00047EAC" w:rsidRDefault="00047EAC" w:rsidP="00047EAC">
      <w:pPr>
        <w:bidi/>
        <w:spacing w:before="100" w:beforeAutospacing="1" w:after="100" w:afterAutospacing="1"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ثبت اظهارنامه اختراع</w:t>
      </w:r>
    </w:p>
    <w:p w:rsidR="00047EAC" w:rsidRPr="00047EAC" w:rsidRDefault="00047EAC" w:rsidP="00047EAC">
      <w:pPr>
        <w:bidi/>
        <w:spacing w:before="100" w:beforeAutospacing="1" w:after="100" w:afterAutospacing="1"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 xml:space="preserve">توجه : دقت شود که اظهارنامه ثبت اختراع تکمیل شود و چه بسا اختراعاتی به اشتباه در قسمت اظهارنامه طرح صنعتی تکمیل و ارسال شده است ومتقاضی را با مشکل مواجه نموده است . </w:t>
      </w:r>
    </w:p>
    <w:p w:rsidR="00047EAC" w:rsidRPr="00047EAC" w:rsidRDefault="00047EAC" w:rsidP="00047EAC">
      <w:pPr>
        <w:bidi/>
        <w:spacing w:before="100" w:beforeAutospacing="1" w:after="100" w:afterAutospacing="1" w:line="240" w:lineRule="auto"/>
        <w:ind w:left="785" w:hanging="360"/>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 xml:space="preserve">1-      منتظر دریافت پیام کوتاه  پس از ثبت اظهارنامه باشید . </w:t>
      </w:r>
    </w:p>
    <w:p w:rsidR="00047EAC" w:rsidRPr="00047EAC" w:rsidRDefault="00047EAC" w:rsidP="00047EAC">
      <w:pPr>
        <w:bidi/>
        <w:spacing w:before="100" w:beforeAutospacing="1" w:after="100" w:afterAutospacing="1"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 xml:space="preserve">توجه  در صورتیکه بعد از تسلیم اظهارنامه و ضمائم آن پیامک ی ارسال نشود به ظن قوی شماره تلفن همراه اعلامی به غلط تایپ شده است </w:t>
      </w:r>
    </w:p>
    <w:p w:rsidR="00047EAC" w:rsidRPr="00047EAC" w:rsidRDefault="00047EAC" w:rsidP="00047EAC">
      <w:pPr>
        <w:bidi/>
        <w:spacing w:before="100" w:beforeAutospacing="1" w:after="100" w:afterAutospacing="1"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3-بررسی مقدماتی</w:t>
      </w:r>
    </w:p>
    <w:p w:rsidR="00047EAC" w:rsidRPr="00047EAC" w:rsidRDefault="00047EAC" w:rsidP="00047EAC">
      <w:pPr>
        <w:bidi/>
        <w:spacing w:before="100" w:beforeAutospacing="1" w:after="100" w:afterAutospacing="1"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 xml:space="preserve">الف)عدم تکمیل بودن مدارک و ضمائم اظهارنامه و ضرروت اصلاح و تکمیل </w:t>
      </w:r>
    </w:p>
    <w:p w:rsidR="00047EAC" w:rsidRPr="00047EAC" w:rsidRDefault="00047EAC" w:rsidP="00047EAC">
      <w:pPr>
        <w:bidi/>
        <w:spacing w:before="100" w:beforeAutospacing="1" w:after="100" w:afterAutospacing="1"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 xml:space="preserve">ب ) تکمیل بودن  </w:t>
      </w:r>
    </w:p>
    <w:p w:rsidR="00047EAC" w:rsidRPr="00047EAC" w:rsidRDefault="00047EAC" w:rsidP="00047EAC">
      <w:pPr>
        <w:bidi/>
        <w:spacing w:before="100" w:beforeAutospacing="1" w:after="100" w:afterAutospacing="1" w:line="240" w:lineRule="auto"/>
        <w:ind w:left="425"/>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 xml:space="preserve">3-الف: پس از بررسی ابتدایی اظهارنامه و ضمائم آن از نظر شکلی و ماهوی در صورتیکه اظهارنامه و ضمائم آن اعم از توصیف و ادعا و خلاصه و نقشه مطابق مقررات قانون و آئین نامه اجرایی آن تنظیم نشده باشد کارشناس مطابق مقررات مبادرت به صدور اخطار رفع نقص می نماید و اخطار رفع نقص در فضای مجازی از طریق گزینه پیگیری اظهارنامه و خلاصه پرونده قابل رویت است. متقاضی ظرف 30 روز مهلت دارد تا نسبت به اصلاح یا تکمیل مدارک و ضمائم اقدام نماید در غیر اینصورت اظهارنامه باطل و کان لم یکن تلقی می گردد . </w:t>
      </w:r>
    </w:p>
    <w:p w:rsidR="00047EAC" w:rsidRPr="00047EAC" w:rsidRDefault="00047EAC" w:rsidP="00047EAC">
      <w:pPr>
        <w:bidi/>
        <w:spacing w:before="100" w:beforeAutospacing="1" w:after="100" w:afterAutospacing="1"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پس از تکمیل و اصلاح اظهارنامه و ضمائم آن متقاضی باید با درخواست پاسخ به اخطار رفع نقص در قسمت خدمات الکترونیک –</w:t>
      </w:r>
      <w:hyperlink r:id="rId5" w:tgtFrame="_blank" w:history="1">
        <w:r w:rsidRPr="00047EAC">
          <w:rPr>
            <w:rFonts w:ascii="Times New Roman" w:eastAsia="Times New Roman" w:hAnsi="Times New Roman" w:cs="Times New Roman"/>
            <w:color w:val="0000FF"/>
            <w:sz w:val="21"/>
            <w:szCs w:val="21"/>
            <w:u w:val="single"/>
            <w:rtl/>
          </w:rPr>
          <w:t xml:space="preserve"> ثبت انواع درخواست (رفع نقص،پرداخت حق الثبت،اقساط،انتقال و...)</w:t>
        </w:r>
      </w:hyperlink>
      <w:r w:rsidRPr="00047EAC">
        <w:rPr>
          <w:rFonts w:ascii="Times New Roman" w:eastAsia="Times New Roman" w:hAnsi="Times New Roman" w:cs="Times New Roman"/>
          <w:sz w:val="21"/>
          <w:szCs w:val="21"/>
          <w:rtl/>
        </w:rPr>
        <w:t xml:space="preserve">درخواست مورد نظر(درخواست رفع نقص) را تکمیل و با ضمیمه کردن ضمائم آن را از طریق سامانه ارسال نماید . </w:t>
      </w:r>
    </w:p>
    <w:p w:rsidR="00047EAC" w:rsidRPr="00047EAC" w:rsidRDefault="00047EAC" w:rsidP="00047EAC">
      <w:pPr>
        <w:bidi/>
        <w:spacing w:before="100" w:beforeAutospacing="1" w:after="100" w:afterAutospacing="1"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 xml:space="preserve">نکته  : در صورتیکه متقاضی در ظرف موعد  30  روزه قادر به تکمیل مدارک و ضمائم نباشد می تواند با ذکر دلایل درخواست یکبار تمدید مهلت را از مرجع ثبت بنماید و مرجع ثبت می تواند فقط برای یکبار با درخواست وی موافقت نماید و متقاضی میتواند با ورود به سامانه مالکیت معنوی و </w:t>
      </w:r>
      <w:hyperlink r:id="rId6" w:tgtFrame="_blank" w:history="1">
        <w:r w:rsidRPr="00047EAC">
          <w:rPr>
            <w:rFonts w:ascii="Times New Roman" w:eastAsia="Times New Roman" w:hAnsi="Times New Roman" w:cs="Times New Roman"/>
            <w:color w:val="0000FF"/>
            <w:sz w:val="21"/>
            <w:szCs w:val="21"/>
            <w:u w:val="single"/>
            <w:rtl/>
          </w:rPr>
          <w:t>ثبت انواع درخواست(رفع نقص ،پرداخت حق الثبت ،اقساط ،انتقال و ...) </w:t>
        </w:r>
      </w:hyperlink>
      <w:r w:rsidRPr="00047EAC">
        <w:rPr>
          <w:rFonts w:ascii="Times New Roman" w:eastAsia="Times New Roman" w:hAnsi="Times New Roman" w:cs="Times New Roman"/>
          <w:sz w:val="21"/>
          <w:szCs w:val="21"/>
          <w:rtl/>
        </w:rPr>
        <w:t xml:space="preserve"> گزینه درخواست استمهال رفع نقص را انتخاب و تکمیل نماید.</w:t>
      </w:r>
    </w:p>
    <w:p w:rsidR="00047EAC" w:rsidRPr="00047EAC" w:rsidRDefault="00047EAC" w:rsidP="00047EAC">
      <w:pPr>
        <w:bidi/>
        <w:spacing w:before="100" w:beforeAutospacing="1" w:after="100" w:afterAutospacing="1"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3-ب )تکمیل بودن مدارک و ضمائم اظهارنامه (توصیف ادعا خلاصه نقشه )</w:t>
      </w:r>
    </w:p>
    <w:p w:rsidR="00047EAC" w:rsidRPr="00047EAC" w:rsidRDefault="00047EAC" w:rsidP="00047EAC">
      <w:pPr>
        <w:bidi/>
        <w:spacing w:before="100" w:beforeAutospacing="1" w:after="100" w:afterAutospacing="1"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 xml:space="preserve">در صورتیکه اظهارنامه و ضمائم آن تکمیل باشد مطابق قانون و آئین نامه تنظیم شده باشد در صورت اختراع پذیری (قابلیت ثبت اختراع) کارشناس بر پایه کلیه واژهای استنباطی از ادعا و توصیف و خلاصه  اختراع مورد نظر  را در سیستم جستجو نموده و در صورتیکه اختراعاتی مشابه اختراع مورد ادعا در سیستم (بانک اطلاعات داده ) اداره اختراع مشاهده نماید طی ابلاغیه وجود اختراعات مشابه به متقاضی اعلام و از متقاضی دعوت می کند تا برای رویت پرونده های مشابه و سابقه اختراعات پیشین به اداره مراجعه نماید و متقاضی پس ازمراجعه به اداره اختراع و رویت سوابق اختراع در صورتیکه اختراع خود را مشابه اختراعات سابق بداند اختراع وی مطابق بند  ه   ماده 4 قانون  ثبت اختراعات وعلائمتجاری و...مصوب1386 اخطار رد اختراع صادر می شود و در صورتیکه متقاضی دانش فنی موردادعا و سوابق قبلی را تحلیل نماید و بصورت مستدل جدید بودن و گامهای ابتکاری و مزایای اختراع خود را نسبت به اختراعات پیشین بیان نماید واین مقایسه مورد قبول کارشناس قرار گیرد ،کارشناس رسیدگی کننده مطابق ماده  28 آئین نامه برای احراز شرایط ماهوی ثبت اختراع (جدید بودن ،گام ابتکاری و کاربرد صنعتی  )پس از تکمیل درخواست تقاضانامه بررسی ماهوی ثبت اختراع مبادرت به استعلام از مراجع ذیصلاح بررسی می نماید و متقاضی در پاسخ می تواند با مراجعه به پورتال مالکیت معنوی (اختراع) بخش </w:t>
      </w:r>
      <w:hyperlink r:id="rId7" w:tgtFrame="_blank" w:history="1">
        <w:r w:rsidRPr="00047EAC">
          <w:rPr>
            <w:rFonts w:ascii="Times New Roman" w:eastAsia="Times New Roman" w:hAnsi="Times New Roman" w:cs="Times New Roman"/>
            <w:color w:val="0000FF"/>
            <w:sz w:val="21"/>
            <w:szCs w:val="21"/>
            <w:u w:val="single"/>
            <w:rtl/>
          </w:rPr>
          <w:t>ثبت انواع درخواست(رفع نقص ،پرداخت حق الثبت ،اقساط ،انتقال و ...) </w:t>
        </w:r>
      </w:hyperlink>
      <w:r w:rsidRPr="00047EAC">
        <w:rPr>
          <w:rFonts w:ascii="Times New Roman" w:eastAsia="Times New Roman" w:hAnsi="Times New Roman" w:cs="Times New Roman"/>
          <w:sz w:val="21"/>
          <w:szCs w:val="21"/>
          <w:rtl/>
        </w:rPr>
        <w:t xml:space="preserve"> در قسمت لیست درخواست ها ، تقاضا نامه بررسی ماهوی ثبت اختراع را تکمیل و مرجع یا مراجعی که می توانند اختراع وی را مورد ارزیابی قرار دهند را معرفی و درج می نماید و اداره اختراع در صورتیکه مرجع اعلامی را </w:t>
      </w:r>
      <w:r w:rsidRPr="00047EAC">
        <w:rPr>
          <w:rFonts w:ascii="Times New Roman" w:eastAsia="Times New Roman" w:hAnsi="Times New Roman" w:cs="Times New Roman"/>
          <w:sz w:val="21"/>
          <w:szCs w:val="21"/>
          <w:rtl/>
        </w:rPr>
        <w:lastRenderedPageBreak/>
        <w:t xml:space="preserve">صالح برای رسیدگی تشخیص دهد یک نسخه از استعلام و ضمائم اظهارنامه اختراع  را به مرجع ذیصلاح برای (در صورتیکه در سامانه اختراع تعریف شده باشد و سامانه دریافت این نامه ها را به اداره اختراع اعلام نموده باشد )اظهارنظر وبررسی ماهوی ارسال می نماید و پاسخ استعلام نیز غالبا از طریق این سامانه دریافت می شود و در صورتیکه مرجع بررسی برای اختراع در سامانه تعریف نشده باشد یک نسخه از استعلام اختراع در فضای مجازی قرار گرفته که از طریق گزینه پیگیری اظهارنامه و خلاصه پرونده قابل رویت میباشد. متقاضی آنرا بصورت فیزیکی و به همراه یک نسخه از ضمائم اظهارنامه به مرجع بررسی تحویل خواهد داد، و پس از وصول پاسخ نامه استعلام آنرا طی ثبت درخواست / رفع نقص اختراع (اعلام وصول پاسخ بررسی ماهوی)ازطریق سامانه الکترونیکی ثبت اختراع ارسال می نماید  .  </w:t>
      </w:r>
    </w:p>
    <w:p w:rsidR="00047EAC" w:rsidRPr="00047EAC" w:rsidRDefault="00047EAC" w:rsidP="00047EAC">
      <w:pPr>
        <w:bidi/>
        <w:spacing w:before="100" w:beforeAutospacing="1" w:after="240" w:line="240" w:lineRule="auto"/>
        <w:jc w:val="right"/>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در صورتیکه مرجع ذیصلاح پس از بررسی، اختراع را از نظر (جدید بودن – گام ابتکاری و کاربرد صنعتی) تایید نماید مرجع ثبت طی اعلامیه (تصمیم مرجع ثبت مبنی بر اعطای گواهی نامه اختراع موضوع ماده 30  آئین نامهو همچنین مبلغ مورد نیاز ثبت را) این موضوع را در فضای مجازی قرار داده که از طریق گزینه پیگیری اظهارنامه و خلاصه پرونده قابل رویت میباشد . متقاضی باید ظرف  30  روز از تاریخ اعلامیه نسبت به پرداخت هزینه اقدام و با ورود به سامانه ثبت اختراع ، گزینه ثبت درخواست/رفع نقص تصویر رسید هزینه پرداخت شده را ارسال و بصورت حضوری برای مابقی اقدامات که صدور آگهی میباشد تشریف بیاورند.</w:t>
      </w:r>
      <w:r w:rsidRPr="00047EAC">
        <w:rPr>
          <w:rFonts w:ascii="Times New Roman" w:eastAsia="Times New Roman" w:hAnsi="Times New Roman" w:cs="Times New Roman"/>
          <w:sz w:val="21"/>
          <w:szCs w:val="21"/>
          <w:rtl/>
        </w:rPr>
        <w:br/>
        <w:t xml:space="preserve">ضمنا لازم به ذکر است در صورتیکه متقاضی در ظرف موعد مقرر فوق بنا به دلایلی قادر به پرداخت هزینه فوق نباشد با بیان و ذکر دلایل و درخواست استمهال می تواند یکبار درخواست تمدید مهلت نماید  . </w:t>
      </w:r>
    </w:p>
    <w:p w:rsidR="00047EAC" w:rsidRPr="00047EAC" w:rsidRDefault="00047EAC" w:rsidP="00047EAC">
      <w:pPr>
        <w:spacing w:after="0" w:line="240" w:lineRule="auto"/>
        <w:jc w:val="right"/>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Pr>
        <w:br/>
      </w:r>
    </w:p>
    <w:p w:rsidR="00047EAC" w:rsidRPr="00047EAC" w:rsidRDefault="00047EAC" w:rsidP="00047EAC">
      <w:pPr>
        <w:shd w:val="clear" w:color="auto" w:fill="C00000"/>
        <w:bidi/>
        <w:spacing w:before="100" w:beforeAutospacing="1" w:after="100" w:afterAutospacing="1" w:line="240" w:lineRule="auto"/>
        <w:jc w:val="center"/>
        <w:rPr>
          <w:rFonts w:ascii="Times New Roman" w:eastAsia="Times New Roman" w:hAnsi="Times New Roman" w:cs="Times New Roman"/>
          <w:sz w:val="24"/>
          <w:szCs w:val="24"/>
        </w:rPr>
      </w:pPr>
      <w:r w:rsidRPr="00047EAC">
        <w:rPr>
          <w:rFonts w:ascii="Times New Roman" w:eastAsia="Times New Roman" w:hAnsi="Times New Roman" w:cs="Times New Roman"/>
          <w:b/>
          <w:bCs/>
          <w:color w:val="FFFFFF"/>
          <w:sz w:val="21"/>
          <w:szCs w:val="21"/>
          <w:rtl/>
        </w:rPr>
        <w:t>فرآیند ثبت اختراع</w:t>
      </w:r>
    </w:p>
    <w:p w:rsidR="00047EAC" w:rsidRPr="00047EAC" w:rsidRDefault="00047EAC" w:rsidP="00047EAC">
      <w:pPr>
        <w:spacing w:after="0" w:line="240" w:lineRule="auto"/>
        <w:jc w:val="right"/>
        <w:rPr>
          <w:rFonts w:ascii="Times New Roman" w:eastAsia="Times New Roman" w:hAnsi="Times New Roman" w:cs="Times New Roman"/>
          <w:sz w:val="24"/>
          <w:szCs w:val="24"/>
          <w:rtl/>
        </w:rPr>
      </w:pPr>
    </w:p>
    <w:p w:rsidR="00047EAC" w:rsidRPr="00047EAC" w:rsidRDefault="00047EAC" w:rsidP="00047EAC">
      <w:pPr>
        <w:bidi/>
        <w:spacing w:before="100" w:beforeAutospacing="1" w:after="100" w:afterAutospacing="1" w:line="240" w:lineRule="auto"/>
        <w:jc w:val="both"/>
        <w:rPr>
          <w:rFonts w:ascii="Times New Roman" w:eastAsia="Times New Roman" w:hAnsi="Times New Roman" w:cs="Times New Roman"/>
          <w:sz w:val="24"/>
          <w:szCs w:val="24"/>
        </w:rPr>
      </w:pPr>
      <w:r w:rsidRPr="00047EAC">
        <w:rPr>
          <w:rFonts w:ascii="Times New Roman" w:eastAsia="Times New Roman" w:hAnsi="Times New Roman" w:cs="Times New Roman"/>
          <w:sz w:val="21"/>
          <w:szCs w:val="21"/>
          <w:rtl/>
        </w:rPr>
        <w:t>در حقوق مرتبط با مالکیت معنوی شرط استفاده از این دسته حقوق منوط به ثبت آن در مرجع متولی ثبت است و درصورتیکه اظهارنامه اختراع به مرجع ثبت تسلیم نشود حقوقی ایجاد نمی شود و ثبت اختراع مستلزم تسلیم اظهارنامه به مرجع ثبت است و درصورتیکه مخترع یا مالک اختراع قبل از تسلیم اظهارنامه و ثبت آن به نحوی از انحاء آنرا افشاء نماید اعم از اینکه اختراع مورد نظر را بصورت کتبی درقالب کتاب و مقاله و... منتشر نماید یا ازطریق شفاهی، مصاحبه و شرکت درنمایشگاههای داخلی و بین المللی آنرا در معرض دید عمومی قرار دهد به منزله این است که با علم و اطلاع اقدام به افشاء آن در نزد عموم نموده و به نوعی درجهت عمومی سازی و وارد کردن این اختراع به حوزه قلمرو عمومی مالکیت اقدام کرده است و درصورتیکه متقاضی در مهلت ارفاقی (مهلت 6 ماهه پس ازافشا،موضوع بنده ماده4قانون) نیز مبادرت به تسلیم اظهارنامه اختراع ننماید حق اختراع برای وی از دست رفته محسوب می شود بدین ترتیب کسانی که خواهان استفاده از نظام انحصارات ثبت اختراعات هستند ابتدا به ساکن باید این حق را به ثبت برسانند و معمولاً پس از ثبت اختراع است که مخترع (مالکان اختراع) می توانند علیه نقص کننده حق اختراع یا علیه هر شخصی که بدون اجازه او بهره برداریهای مندرج در بند الف ماده 15 قانون ثبت اختراعات مصوب 1386 اعم از ساخت، صادرات و عرضه برای فروش، فروش و استفاده از فرآورده را انجام می دهند به دادگاه شکایت کنند.</w:t>
      </w:r>
    </w:p>
    <w:p w:rsidR="00047EAC" w:rsidRPr="00047EAC" w:rsidRDefault="00047EAC" w:rsidP="00047EAC">
      <w:pPr>
        <w:bidi/>
        <w:spacing w:before="100" w:beforeAutospacing="1" w:after="100" w:afterAutospacing="1"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 </w:t>
      </w:r>
    </w:p>
    <w:p w:rsidR="00047EAC" w:rsidRPr="00047EAC" w:rsidRDefault="00047EAC" w:rsidP="00047EAC">
      <w:pPr>
        <w:bidi/>
        <w:spacing w:before="100" w:beforeAutospacing="1" w:after="120"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b/>
          <w:bCs/>
          <w:sz w:val="21"/>
          <w:szCs w:val="21"/>
          <w:rtl/>
        </w:rPr>
        <w:t>نحوه و شرایط و زمان مناسب تسلیم اظهارنامه اختراع</w:t>
      </w:r>
    </w:p>
    <w:p w:rsidR="00047EAC" w:rsidRPr="00047EAC" w:rsidRDefault="00047EAC" w:rsidP="00047EAC">
      <w:pPr>
        <w:bidi/>
        <w:spacing w:before="100" w:beforeAutospacing="1" w:after="120"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 xml:space="preserve">برطبق ماده 2 آئین نامه اجرایی قانون ثبت اختراعات، طرحهای صنعتی و علائم تجاری مصوب 1386 :ثبت اختراع مستلزم تسلیم اظهارنامه به مرجع ثبت است و بنابر قاعده (سیستم اولین ثبت یا اختراع </w:t>
      </w:r>
      <w:r w:rsidRPr="00047EAC">
        <w:rPr>
          <w:rFonts w:ascii="Times New Roman" w:eastAsia="Times New Roman" w:hAnsi="Times New Roman" w:cs="Times New Roman"/>
          <w:sz w:val="21"/>
          <w:szCs w:val="21"/>
        </w:rPr>
        <w:t>FIRS TO FILE</w:t>
      </w:r>
      <w:r w:rsidRPr="00047EAC">
        <w:rPr>
          <w:rFonts w:ascii="Times New Roman" w:eastAsia="Times New Roman" w:hAnsi="Times New Roman" w:cs="Times New Roman"/>
          <w:sz w:val="21"/>
          <w:szCs w:val="21"/>
          <w:rtl/>
        </w:rPr>
        <w:t xml:space="preserve"> )هرکسی زودتر اظهارنامه خود را تسلیم اداره اختراع نماید حق ثبت اختراع را خواهد داشت و تاریخ و زمان تسلیم اظهارنامه معیار اولویت و تقدم او نسبت به سایرین محسوب می شود و بنابر اصل "اولین تسلیم کننده اظهارنامه" شما اولین متقاضی و ثبت کننده اختراع محسوب می شوید و کسی که مدعی خلاف این اصل باشد باید دلیل و مدرک و بینه ارائه نمایدتاخلاف آنرااثبات نماید.</w:t>
      </w:r>
    </w:p>
    <w:p w:rsidR="00047EAC" w:rsidRPr="00047EAC" w:rsidRDefault="00047EAC" w:rsidP="00047EAC">
      <w:pPr>
        <w:bidi/>
        <w:spacing w:before="100" w:beforeAutospacing="1" w:after="100" w:afterAutospacing="1"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ومهمتر اینکه تسلیم اظهارنامه مقدم درصورت احراز شرایط و جمع بودن شرایط خاص حائز اهمیت بوده و عجله در تسلیم اظهارنامه بدون ارائه توصیف و نقشه و ادعاهای گویا و کامل نمی تواند منشاء اثر لازم وموثر باشد و چه بسا اختراعاتی که با سرعت تسلیم می شود فاقد شرایط یا پختگی لازم برای استفاده از قاعده تسلیم اظهارنامه مقدم باشد و یا اینکه شما در آینده خواستار تغییرات کلی در اختراعات خود باشید و این امرشمارا با محدودیتهایی مواجه خواهدکردو ممکن است توفیق تجاری شمار را در آینده دچار خدشه کند فلذا مشورت با افراد مطلع و با تجربه در این زمینه، راجع به زمان مناسب برای تسلیم اظهارنامه بسیار راهگشا واثرگذارخواهد بود.</w:t>
      </w:r>
    </w:p>
    <w:p w:rsidR="00047EAC" w:rsidRPr="00047EAC" w:rsidRDefault="00047EAC" w:rsidP="00047EAC">
      <w:pPr>
        <w:bidi/>
        <w:spacing w:before="100" w:beforeAutospacing="1" w:after="100" w:afterAutospacing="1"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 </w:t>
      </w:r>
    </w:p>
    <w:p w:rsidR="00047EAC" w:rsidRPr="00047EAC" w:rsidRDefault="00047EAC" w:rsidP="00047EAC">
      <w:pPr>
        <w:bidi/>
        <w:spacing w:before="100" w:beforeAutospacing="1" w:after="120"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lastRenderedPageBreak/>
        <w:t> </w:t>
      </w:r>
      <w:r w:rsidRPr="00047EAC">
        <w:rPr>
          <w:rFonts w:ascii="Times New Roman" w:eastAsia="Times New Roman" w:hAnsi="Times New Roman" w:cs="Times New Roman"/>
          <w:b/>
          <w:bCs/>
          <w:sz w:val="21"/>
          <w:szCs w:val="21"/>
          <w:rtl/>
        </w:rPr>
        <w:t>زبان و تعداد نسخ اظهارنامه</w:t>
      </w:r>
    </w:p>
    <w:p w:rsidR="00047EAC" w:rsidRPr="00047EAC" w:rsidRDefault="00047EAC" w:rsidP="00047EAC">
      <w:pPr>
        <w:bidi/>
        <w:spacing w:after="120"/>
        <w:jc w:val="both"/>
        <w:outlineLvl w:val="0"/>
        <w:rPr>
          <w:rFonts w:ascii="Times New Roman" w:eastAsia="Times New Roman" w:hAnsi="Times New Roman" w:cs="Times New Roman"/>
          <w:b/>
          <w:bCs/>
          <w:kern w:val="36"/>
          <w:sz w:val="48"/>
          <w:szCs w:val="48"/>
          <w:rtl/>
        </w:rPr>
      </w:pPr>
      <w:r w:rsidRPr="00047EAC">
        <w:rPr>
          <w:rFonts w:ascii="Times New Roman" w:eastAsia="Times New Roman" w:hAnsi="Times New Roman" w:cs="Times New Roman"/>
          <w:b/>
          <w:bCs/>
          <w:kern w:val="36"/>
          <w:sz w:val="21"/>
          <w:szCs w:val="21"/>
          <w:rtl/>
        </w:rPr>
        <w:t>اظهارنامه ثبت اختراع باید بصورت الکترونیکی و در فرم مخصوص به آدرس </w:t>
      </w:r>
      <w:r w:rsidRPr="00047EAC">
        <w:rPr>
          <w:rFonts w:ascii="Times New Roman" w:eastAsia="Times New Roman" w:hAnsi="Times New Roman" w:cs="Times New Roman"/>
          <w:b/>
          <w:bCs/>
          <w:kern w:val="36"/>
          <w:sz w:val="21"/>
          <w:szCs w:val="21"/>
        </w:rPr>
        <w:t>http://ipm.ssaa.ir</w:t>
      </w:r>
      <w:r w:rsidRPr="00047EAC">
        <w:rPr>
          <w:rFonts w:ascii="Times New Roman" w:eastAsia="Times New Roman" w:hAnsi="Times New Roman" w:cs="Times New Roman"/>
          <w:b/>
          <w:bCs/>
          <w:kern w:val="36"/>
          <w:sz w:val="21"/>
          <w:szCs w:val="21"/>
          <w:rtl/>
        </w:rPr>
        <w:t> </w:t>
      </w:r>
      <w:r w:rsidRPr="00047EAC">
        <w:rPr>
          <w:rFonts w:ascii="Times New Roman" w:eastAsia="Times New Roman" w:hAnsi="Times New Roman" w:cs="Times New Roman"/>
          <w:b/>
          <w:bCs/>
          <w:kern w:val="36"/>
          <w:sz w:val="48"/>
          <w:szCs w:val="48"/>
          <w:rtl/>
        </w:rPr>
        <w:t>و به زبان فارسی تنظیم شود.</w:t>
      </w:r>
    </w:p>
    <w:p w:rsidR="00047EAC" w:rsidRPr="00047EAC" w:rsidRDefault="00047EAC" w:rsidP="00047EAC">
      <w:pPr>
        <w:spacing w:before="100" w:beforeAutospacing="1" w:after="120" w:line="240" w:lineRule="auto"/>
        <w:jc w:val="right"/>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Pr>
        <w:t> </w:t>
      </w:r>
    </w:p>
    <w:p w:rsidR="00047EAC" w:rsidRPr="00047EAC" w:rsidRDefault="00047EAC" w:rsidP="00047EAC">
      <w:pPr>
        <w:bidi/>
        <w:spacing w:before="100" w:beforeAutospacing="1" w:after="120" w:line="240" w:lineRule="auto"/>
        <w:jc w:val="both"/>
        <w:rPr>
          <w:rFonts w:ascii="Times New Roman" w:eastAsia="Times New Roman" w:hAnsi="Times New Roman" w:cs="Times New Roman"/>
          <w:sz w:val="24"/>
          <w:szCs w:val="24"/>
        </w:rPr>
      </w:pPr>
      <w:r w:rsidRPr="00047EAC">
        <w:rPr>
          <w:rFonts w:ascii="Times New Roman" w:eastAsia="Times New Roman" w:hAnsi="Times New Roman" w:cs="Times New Roman"/>
          <w:b/>
          <w:bCs/>
          <w:sz w:val="21"/>
          <w:szCs w:val="21"/>
          <w:rtl/>
        </w:rPr>
        <w:t>محتویات ومندرجات اظهارنامه اختراع</w:t>
      </w:r>
    </w:p>
    <w:p w:rsidR="00047EAC" w:rsidRPr="00047EAC" w:rsidRDefault="00047EAC" w:rsidP="00047EAC">
      <w:pPr>
        <w:bidi/>
        <w:spacing w:before="100" w:beforeAutospacing="1" w:after="120"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بنابر ماده 5 آئین نامه اجرایی قانون ثبت اختراعات اظهارنامه ثبت اختراع باید حاوی نکات زیر باشد:</w:t>
      </w:r>
    </w:p>
    <w:p w:rsidR="00047EAC" w:rsidRPr="00047EAC" w:rsidRDefault="00047EAC" w:rsidP="00047EAC">
      <w:pPr>
        <w:bidi/>
        <w:spacing w:before="100" w:beforeAutospacing="1" w:after="100" w:afterAutospacing="1"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1</w:t>
      </w:r>
      <w:r w:rsidRPr="00047EAC">
        <w:rPr>
          <w:rFonts w:ascii="Times New Roman" w:eastAsia="Times New Roman" w:hAnsi="Times New Roman" w:cs="Times New Roman"/>
          <w:b/>
          <w:bCs/>
          <w:sz w:val="21"/>
          <w:szCs w:val="21"/>
          <w:rtl/>
        </w:rPr>
        <w:t xml:space="preserve">- </w:t>
      </w:r>
      <w:r w:rsidRPr="00047EAC">
        <w:rPr>
          <w:rFonts w:ascii="Times New Roman" w:eastAsia="Times New Roman" w:hAnsi="Times New Roman" w:cs="Times New Roman"/>
          <w:sz w:val="21"/>
          <w:szCs w:val="21"/>
          <w:rtl/>
        </w:rPr>
        <w:t>اسم، شماره ملی، نشانی، کدپستی، تابعیت و سمت متقاضی و درصورتیکه متقاضی شخص حقوقی است ذکر نام، نوع فعالیت، اقامتگاه، محل و شماره ثبت، تابعیت، مرکز اصلی و عنداللزوم هرگونه شناسه دیگر آن الزامی است.</w:t>
      </w:r>
    </w:p>
    <w:p w:rsidR="00047EAC" w:rsidRPr="00047EAC" w:rsidRDefault="00047EAC" w:rsidP="00047EAC">
      <w:pPr>
        <w:bidi/>
        <w:spacing w:before="100" w:beforeAutospacing="1" w:after="100" w:afterAutospacing="1"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2- اسم، شماره ملی، نشانی، کدپستی نماینده قانونی متقاضی درصورت وجود</w:t>
      </w:r>
    </w:p>
    <w:p w:rsidR="00047EAC" w:rsidRPr="00047EAC" w:rsidRDefault="00047EAC" w:rsidP="00047EAC">
      <w:pPr>
        <w:bidi/>
        <w:spacing w:before="100" w:beforeAutospacing="1" w:after="100" w:afterAutospacing="1"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3- اسم، اقامتگاه و کدپستی شخص یا اشخاصی که صلاحیت دریافت ابلاغ ها در ایران را دارند درصورتیکه متقاضی مقیم ایران نباشد.</w:t>
      </w:r>
    </w:p>
    <w:p w:rsidR="00047EAC" w:rsidRPr="00047EAC" w:rsidRDefault="00047EAC" w:rsidP="00047EAC">
      <w:pPr>
        <w:bidi/>
        <w:spacing w:before="100" w:beforeAutospacing="1" w:after="100" w:afterAutospacing="1"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در بند 3 درصورتیکه متقاضی مقیم ایران نباشد و بنابر حق تقدم مقرر در کنوانسیون پاریس درخواست ثبت اختراع خود را ایران بنماید باید اسم، اقامتگاه و کدپستی شخص یا اشخاصی که صلاحیت دریافت ابلاغ ها را درایران دارند اعلام نمایند تا تصمیمات اداره در زمان مقتضی به آنها ابلاغ گردد و پرونده معطل نماند.(این بندباید توسط اشخاص غیر ایرانی تکمیل شود وبرای متقاضیان ایرانی که ابتدا به ساکن درایران تقاضای ثبت اختراع می کنندپرکردن این بندالزامی نیست)</w:t>
      </w:r>
    </w:p>
    <w:p w:rsidR="00047EAC" w:rsidRPr="00047EAC" w:rsidRDefault="00047EAC" w:rsidP="00047EAC">
      <w:pPr>
        <w:bidi/>
        <w:spacing w:before="100" w:beforeAutospacing="1" w:after="100" w:afterAutospacing="1"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4- اسم، نشانی و شغل مخترع درصورتیکه متقاضی شخص مخترع نباشد.</w:t>
      </w:r>
    </w:p>
    <w:p w:rsidR="00047EAC" w:rsidRPr="00047EAC" w:rsidRDefault="00047EAC" w:rsidP="00047EAC">
      <w:pPr>
        <w:bidi/>
        <w:spacing w:before="100" w:beforeAutospacing="1" w:after="100" w:afterAutospacing="1"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مخترع شخصی است که اختراع حاصل تلاش فکری و ذهنی اوست و حقوق اختراع ثبت شده منحصراً به او تعلق دارد اما در بسیاری از مواقع مخترعین بر طبق قرارداد استخدام یا کار معین و یا قراردادهایی ازاین قبیل اختراع را به دستور و سفارش کارفرما انجام می دهند و برطبق قرارداد فیمابین تمام یا قسمتی از حقوق مادی آن متعلق به کارفرما یا بنگاه و شرکتی است که وی را استخدام کرده است ولیکن نام مخترع (حقوق معنوی) وی محفوظ است و نام وی باید در اختراع ذکر شود فلذا درصورتیکه مخترع غیر از مالک باشد باید این بند تکمیل شود و نکته دیگر اینکه درصورتیکه افرادی به صورت مشترک اختراعی کرده باشند حقوق ناشی از اختراع مشترکاً به آنان تعلق می گیرد و درصورت تعدد متقاضیان ثبت اختراع به درخواست آنها میزان سهم هریک در گواهی نامه اختراع به تفکیک قید خواهد شد در غیراینصورت حقوق ناشی از اختراع بالسویه خواهد بود.</w:t>
      </w:r>
    </w:p>
    <w:p w:rsidR="00047EAC" w:rsidRPr="00047EAC" w:rsidRDefault="00047EAC" w:rsidP="00047EAC">
      <w:pPr>
        <w:bidi/>
        <w:spacing w:before="100" w:beforeAutospacing="1" w:after="100" w:afterAutospacing="1"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 xml:space="preserve">5- عنوان اختراع به نحوی که اختراع ادعایی را مشخص سازد و مشتمل بر کلماتی مثل «بهتر» و غیره نبوده و ترجیحاً بین 3 تا 10 کلمه باشد. </w:t>
      </w:r>
    </w:p>
    <w:p w:rsidR="00047EAC" w:rsidRPr="00047EAC" w:rsidRDefault="00047EAC" w:rsidP="00047EAC">
      <w:pPr>
        <w:bidi/>
        <w:spacing w:before="100" w:beforeAutospacing="1" w:after="100" w:afterAutospacing="1"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در کشورهای مختلف و خصوصاً کشور ما جستجوی بسیاری از اختراعات در بانکهای اطلاعاتی بنابر کلید واژه های عنوان اختراع انجام می پذیرد فلذا دارای اهمیت بسیاری برای ادارات اختراع و کارشناسان و استفاده کنندگان از اختراع می باشد و بدین ترتیب عنوان اعلامی باید در عین اختصار، گویا و مبین ویژگی های فنی اختراع باشد تا علاوه بر قابلیت جستجوی بهتر سوابق پییشین، موجب می شود سایر افراد از اختراع مذکور مطلع شده و بالتبع درصورت نیاز قراردادهای لازم را برای خرید و اجازه استفاده با مخترع (مالک اختراع) منعقد کنند و نکته دیگر اینکه این کلیدواژه ها نباید توصیفی و رنگ و صبغه تبلیغاتی داشته باشند و از درج عباراتی مثل بهتر، بهترین، عالیترین، زیباترین و فنی ترین خودداری شود.(ترجیحاعنوان اختراع صحیح به زبان انگلیسی نیز درج شود)</w:t>
      </w:r>
    </w:p>
    <w:p w:rsidR="00047EAC" w:rsidRPr="00047EAC" w:rsidRDefault="00047EAC" w:rsidP="00047EAC">
      <w:pPr>
        <w:bidi/>
        <w:spacing w:before="100" w:beforeAutospacing="1" w:after="100" w:afterAutospacing="1"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6- تاریخ، محل و شماره اظهارنامه یا گواهی نامه اختراع در خارج، درصورت درخواست حق تقدم.</w:t>
      </w:r>
    </w:p>
    <w:p w:rsidR="00047EAC" w:rsidRPr="00047EAC" w:rsidRDefault="00047EAC" w:rsidP="00047EAC">
      <w:pPr>
        <w:bidi/>
        <w:spacing w:before="100" w:beforeAutospacing="1" w:after="100" w:afterAutospacing="1"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 xml:space="preserve">بنابه ماده 9 قانون ثبت اختراعات مصوب 1386 متقاضی می تواند همراه با اظهارنامه خود، طی اعلامیه ای حق تقدم مقرر در کنوانسیون پاریس برای حمایت از مالکیت معنوی مورخ 1261 هجری شمسی (20 مارس 1883) و اصلاحات بعدی آن را درخواست نماید حق تقدم </w:t>
      </w:r>
      <w:r w:rsidRPr="00047EAC">
        <w:rPr>
          <w:rFonts w:ascii="Times New Roman" w:eastAsia="Times New Roman" w:hAnsi="Times New Roman" w:cs="Times New Roman"/>
          <w:sz w:val="21"/>
          <w:szCs w:val="21"/>
          <w:rtl/>
        </w:rPr>
        <w:lastRenderedPageBreak/>
        <w:t>می تواند براساس یک یا چند اظهارنامه ملی یا منطقه ای یا بین المللی باشد که در هر کشور یا برای هر کشور عضو کنوانسیون مذکور تسلیم شده است و با پذیرش درخواست حق تقدم حمایتهای مذکور در کنوانسیون پاریس شامل آن خواهد بود.</w:t>
      </w:r>
    </w:p>
    <w:p w:rsidR="00047EAC" w:rsidRPr="00047EAC" w:rsidRDefault="00047EAC" w:rsidP="00047EAC">
      <w:pPr>
        <w:bidi/>
        <w:spacing w:before="100" w:beforeAutospacing="1" w:after="100" w:afterAutospacing="1"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کنوانسیون پاریس بر 3 اصل</w:t>
      </w:r>
    </w:p>
    <w:p w:rsidR="00047EAC" w:rsidRPr="00047EAC" w:rsidRDefault="00047EAC" w:rsidP="00047EAC">
      <w:pPr>
        <w:bidi/>
        <w:spacing w:before="100" w:beforeAutospacing="1" w:after="100" w:afterAutospacing="1"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 1- رفتار ملی(</w:t>
      </w:r>
      <w:r w:rsidRPr="00047EAC">
        <w:rPr>
          <w:rFonts w:ascii="Times New Roman" w:eastAsia="Times New Roman" w:hAnsi="Times New Roman" w:cs="Times New Roman"/>
          <w:sz w:val="21"/>
          <w:szCs w:val="21"/>
        </w:rPr>
        <w:t>NATIONAL TREATMENT</w:t>
      </w:r>
      <w:r w:rsidRPr="00047EAC">
        <w:rPr>
          <w:rFonts w:ascii="Times New Roman" w:eastAsia="Times New Roman" w:hAnsi="Times New Roman" w:cs="Times New Roman"/>
          <w:sz w:val="21"/>
          <w:szCs w:val="21"/>
          <w:rtl/>
        </w:rPr>
        <w:t xml:space="preserve">) </w:t>
      </w:r>
    </w:p>
    <w:p w:rsidR="00047EAC" w:rsidRPr="00047EAC" w:rsidRDefault="00047EAC" w:rsidP="00047EAC">
      <w:pPr>
        <w:bidi/>
        <w:spacing w:before="100" w:beforeAutospacing="1" w:after="100" w:afterAutospacing="1"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2- اصل استقلال(</w:t>
      </w:r>
      <w:r w:rsidRPr="00047EAC">
        <w:rPr>
          <w:rFonts w:ascii="Times New Roman" w:eastAsia="Times New Roman" w:hAnsi="Times New Roman" w:cs="Times New Roman"/>
          <w:sz w:val="21"/>
          <w:szCs w:val="21"/>
        </w:rPr>
        <w:t>INDIPENDENT</w:t>
      </w:r>
      <w:r w:rsidRPr="00047EAC">
        <w:rPr>
          <w:rFonts w:ascii="Times New Roman" w:eastAsia="Times New Roman" w:hAnsi="Times New Roman" w:cs="Times New Roman"/>
          <w:sz w:val="21"/>
          <w:szCs w:val="21"/>
          <w:rtl/>
        </w:rPr>
        <w:t>)</w:t>
      </w:r>
    </w:p>
    <w:p w:rsidR="00047EAC" w:rsidRPr="00047EAC" w:rsidRDefault="00047EAC" w:rsidP="00047EAC">
      <w:pPr>
        <w:bidi/>
        <w:spacing w:before="100" w:beforeAutospacing="1" w:after="100" w:afterAutospacing="1"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 3-اصل حق تقدم(</w:t>
      </w:r>
      <w:r w:rsidRPr="00047EAC">
        <w:rPr>
          <w:rFonts w:ascii="Times New Roman" w:eastAsia="Times New Roman" w:hAnsi="Times New Roman" w:cs="Times New Roman"/>
          <w:sz w:val="21"/>
          <w:szCs w:val="21"/>
        </w:rPr>
        <w:t>PRIORITY</w:t>
      </w:r>
      <w:r w:rsidRPr="00047EAC">
        <w:rPr>
          <w:rFonts w:ascii="Times New Roman" w:eastAsia="Times New Roman" w:hAnsi="Times New Roman" w:cs="Times New Roman"/>
          <w:sz w:val="21"/>
          <w:szCs w:val="21"/>
          <w:rtl/>
        </w:rPr>
        <w:t>) ، استوار است.</w:t>
      </w:r>
    </w:p>
    <w:p w:rsidR="00047EAC" w:rsidRPr="00047EAC" w:rsidRDefault="00047EAC" w:rsidP="00047EAC">
      <w:pPr>
        <w:bidi/>
        <w:spacing w:before="100" w:beforeAutospacing="1" w:after="100" w:afterAutospacing="1"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 xml:space="preserve">بنابر قاعده حق تقدم </w:t>
      </w:r>
      <w:r w:rsidRPr="00047EAC">
        <w:rPr>
          <w:rFonts w:ascii="Times New Roman" w:eastAsia="Times New Roman" w:hAnsi="Times New Roman" w:cs="Times New Roman"/>
          <w:sz w:val="21"/>
          <w:szCs w:val="21"/>
        </w:rPr>
        <w:t>PROIRITY</w:t>
      </w:r>
      <w:r w:rsidRPr="00047EAC">
        <w:rPr>
          <w:rFonts w:ascii="Times New Roman" w:eastAsia="Times New Roman" w:hAnsi="Times New Roman" w:cs="Times New Roman"/>
          <w:sz w:val="21"/>
          <w:szCs w:val="21"/>
          <w:rtl/>
        </w:rPr>
        <w:t xml:space="preserve"> متقاضی ثبت اختراع از تاریخ تسلیم اظهارنامه یک سال حق تقدم خواهد داشت که برای ثبت اختراع به کشورهای دیگر عضو کنوانسیون پاریس مراجعه و تقاضای ثبت اختراع بنماید واگر در این اثنا اظهارنامه دیگری توسط اتباع سایر کشورهایاهمان کشور، تسلیم اداره ملی ثبت اختراع آن کشور شود، شخصی که زودتراز سایرین اظهارنامه خود را در اداره ملی یکی از کشورهای عضو کنوانسیون پاریس تسلیم  وفایل نموده بردیگران مقدم است و اگر در این فاصله زمانی یک سال(حتی آخرین روز12ماهه حق تقدم) به آن اداره ملی برای ثبت اختراع مراجعه کند نسبت به سایرین که بعداز تاریخ تسلیم اظهارنام مقدم درکشورمبدااظهارنامه تسلیم نموده اند حق تقدم خواهد داشت (رعایت این بند بیشتر مشمول اختراعاتی است که ازطرف اشخاص متقاضی غیر ایرانی برطبق کنوانسیون پاریس تقاضا می شوداست)</w:t>
      </w:r>
    </w:p>
    <w:p w:rsidR="00047EAC" w:rsidRPr="00047EAC" w:rsidRDefault="00047EAC" w:rsidP="00047EAC">
      <w:pPr>
        <w:bidi/>
        <w:spacing w:before="100" w:beforeAutospacing="1" w:after="100" w:afterAutospacing="1"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7- اطلاعات مربوط به اظهارنامه اصلی درصورت تکمیلی بودن اختراع</w:t>
      </w:r>
    </w:p>
    <w:p w:rsidR="00047EAC" w:rsidRPr="00047EAC" w:rsidRDefault="00047EAC" w:rsidP="00047EAC">
      <w:pPr>
        <w:bidi/>
        <w:spacing w:before="100" w:beforeAutospacing="1" w:after="100" w:afterAutospacing="1"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بنابرماده 25 آئین نامه اجرایی قانون ثبت اختراعات مصوب 1386 توسعه با بهبود یک اختراع می تواند موضوع اظهارنامه تکمیلی قرار گیرد مشروط بر اینکه مکمل و مبین همان اختراعی باشد که در اظهارنامه اصلی ادعا شده است در این صورت:</w:t>
      </w:r>
    </w:p>
    <w:p w:rsidR="00047EAC" w:rsidRPr="00047EAC" w:rsidRDefault="00047EAC" w:rsidP="00047EAC">
      <w:pPr>
        <w:bidi/>
        <w:spacing w:before="100" w:beforeAutospacing="1" w:after="100" w:afterAutospacing="1"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شماره و تاریخ اظهارنامه اصلی در اظهارنامه تکمیلی ذکر می گردد.</w:t>
      </w:r>
    </w:p>
    <w:p w:rsidR="00047EAC" w:rsidRPr="00047EAC" w:rsidRDefault="00047EAC" w:rsidP="00047EAC">
      <w:pPr>
        <w:bidi/>
        <w:spacing w:before="100" w:beforeAutospacing="1" w:after="100" w:afterAutospacing="1"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در بند 4 ماده یک کنوانسیون پاریس عنوان اختراع تکمیلی یا بهبود یافته (</w:t>
      </w:r>
      <w:r w:rsidRPr="00047EAC">
        <w:rPr>
          <w:rFonts w:ascii="Times New Roman" w:eastAsia="Times New Roman" w:hAnsi="Times New Roman" w:cs="Times New Roman"/>
          <w:sz w:val="21"/>
          <w:szCs w:val="21"/>
        </w:rPr>
        <w:t>IMPROVEMENT OF PATENT</w:t>
      </w:r>
      <w:r w:rsidRPr="00047EAC">
        <w:rPr>
          <w:rFonts w:ascii="Times New Roman" w:eastAsia="Times New Roman" w:hAnsi="Times New Roman" w:cs="Times New Roman"/>
          <w:sz w:val="21"/>
          <w:szCs w:val="21"/>
          <w:rtl/>
        </w:rPr>
        <w:t>) نیز بکار گرفته شده است و در ماده 25 آئین نامه نیز به این امر اشاره شده است و صدور گواهی نامه اختراع تکمیلی تابع همان مقرراتی خواهد بود که برای گواهی نامه اصلی تعیین شده است وهمچنین برابر ماده 9آیین نامه اجرایی اظهارنامه تقسیمی باید دارای الزامات اظهارنامه اصلی بوده ودر تسلیم آن نکات زیررعایت گردد:</w:t>
      </w:r>
    </w:p>
    <w:p w:rsidR="00047EAC" w:rsidRPr="00047EAC" w:rsidRDefault="00047EAC" w:rsidP="00047EAC">
      <w:pPr>
        <w:bidi/>
        <w:spacing w:before="100" w:beforeAutospacing="1" w:after="100" w:afterAutospacing="1"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 </w:t>
      </w:r>
    </w:p>
    <w:p w:rsidR="00047EAC" w:rsidRPr="00047EAC" w:rsidRDefault="00047EAC" w:rsidP="00047EAC">
      <w:pPr>
        <w:bidi/>
        <w:spacing w:before="100" w:beforeAutospacing="1" w:after="100" w:afterAutospacing="1"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-1 شماره و تاریخ اظهارنامه اولیه؛</w:t>
      </w:r>
    </w:p>
    <w:p w:rsidR="00047EAC" w:rsidRPr="00047EAC" w:rsidRDefault="00047EAC" w:rsidP="00047EAC">
      <w:pPr>
        <w:bidi/>
        <w:spacing w:before="100" w:beforeAutospacing="1" w:after="100" w:afterAutospacing="1"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2-در صورت درخواست حق تقدم از سوی متقاضی، ذکر شماره و تاریخ اظهارنامه</w:t>
      </w:r>
    </w:p>
    <w:p w:rsidR="00047EAC" w:rsidRPr="00047EAC" w:rsidRDefault="00047EAC" w:rsidP="00047EAC">
      <w:pPr>
        <w:bidi/>
        <w:spacing w:before="100" w:beforeAutospacing="1" w:after="100" w:afterAutospacing="1"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نخستین، همراه با محل حق تقدم؛</w:t>
      </w:r>
    </w:p>
    <w:p w:rsidR="00047EAC" w:rsidRPr="00047EAC" w:rsidRDefault="00047EAC" w:rsidP="00047EAC">
      <w:pPr>
        <w:bidi/>
        <w:spacing w:before="100" w:beforeAutospacing="1" w:after="100" w:afterAutospacing="1"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3-اصلاح توصیف، ادعا، نقشه و خلاصه توصیف مذکور در اظهارنامه اصلی؛</w:t>
      </w:r>
    </w:p>
    <w:p w:rsidR="00047EAC" w:rsidRPr="00047EAC" w:rsidRDefault="00047EAC" w:rsidP="00047EAC">
      <w:pPr>
        <w:bidi/>
        <w:spacing w:before="100" w:beforeAutospacing="1" w:after="100" w:afterAutospacing="1"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4-مدارک مربوط به پرداخت هزینه اظهارنامه های تقسیمی</w:t>
      </w:r>
    </w:p>
    <w:p w:rsidR="00047EAC" w:rsidRPr="00047EAC" w:rsidRDefault="00047EAC" w:rsidP="00047EAC">
      <w:pPr>
        <w:bidi/>
        <w:spacing w:before="100" w:beforeAutospacing="1" w:after="100" w:afterAutospacing="1"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تبصره- در صورت ادعای حق تقدم های متعدد برای اظهارنامه اص لی، متقاضی اظهارنامه</w:t>
      </w:r>
    </w:p>
    <w:p w:rsidR="00047EAC" w:rsidRPr="00047EAC" w:rsidRDefault="00047EAC" w:rsidP="00047EAC">
      <w:pPr>
        <w:bidi/>
        <w:spacing w:before="100" w:beforeAutospacing="1" w:after="100" w:afterAutospacing="1"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تقسیمی می تواند از حق تقدم یا حق تقدم هایی که از نظر موضوعی مرتبط با آن</w:t>
      </w:r>
    </w:p>
    <w:p w:rsidR="00047EAC" w:rsidRPr="00047EAC" w:rsidRDefault="00047EAC" w:rsidP="00047EAC">
      <w:pPr>
        <w:bidi/>
        <w:spacing w:before="100" w:beforeAutospacing="1" w:after="100" w:afterAutospacing="1"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اظهارنامه تقسیمی باشد، استفاده کند.</w:t>
      </w:r>
    </w:p>
    <w:p w:rsidR="00047EAC" w:rsidRPr="00047EAC" w:rsidRDefault="00047EAC" w:rsidP="00047EAC">
      <w:pPr>
        <w:bidi/>
        <w:spacing w:before="100" w:beforeAutospacing="1" w:after="100" w:afterAutospacing="1"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 </w:t>
      </w:r>
    </w:p>
    <w:p w:rsidR="00047EAC" w:rsidRPr="00047EAC" w:rsidRDefault="00047EAC" w:rsidP="00047EAC">
      <w:pPr>
        <w:bidi/>
        <w:spacing w:before="100" w:beforeAutospacing="1" w:after="100" w:afterAutospacing="1"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lastRenderedPageBreak/>
        <w:t>8- تعداد صفحات توصیف، ادعا، خلاصه توصیف اختراع و نقشه ها،</w:t>
      </w:r>
    </w:p>
    <w:p w:rsidR="00047EAC" w:rsidRPr="00047EAC" w:rsidRDefault="00047EAC" w:rsidP="00047EAC">
      <w:pPr>
        <w:bidi/>
        <w:spacing w:before="100" w:beforeAutospacing="1" w:after="100" w:afterAutospacing="1"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 برطبق بند 4 ماده 17 آئین نامه اجرایی قانون ثبت اختراع مصوب 1386:</w:t>
      </w:r>
    </w:p>
    <w:p w:rsidR="00047EAC" w:rsidRPr="00047EAC" w:rsidRDefault="00047EAC" w:rsidP="00047EAC">
      <w:pPr>
        <w:bidi/>
        <w:spacing w:before="100" w:beforeAutospacing="1" w:after="100" w:afterAutospacing="1"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 شماره گذاری صفحات باید به عدد فارسی و به نحوی باشد که شروع قسمت توصیف اختراع با شماره یک آغاز و به ترتیب تا پایان ادعاها و خلاصه اختراع شماره گذاری شود چنانچه اظهارنامه همراه با نقشه نمودار و جدول باشد ابتدای آنها باید با شماره های جدید از یک شماره گذاری شوند.</w:t>
      </w:r>
    </w:p>
    <w:p w:rsidR="00047EAC" w:rsidRPr="00047EAC" w:rsidRDefault="00047EAC" w:rsidP="00047EAC">
      <w:pPr>
        <w:bidi/>
        <w:spacing w:before="100" w:beforeAutospacing="1" w:after="100" w:afterAutospacing="1"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9- تعیین طبقه اختراع براساس طبقه بندی بین المللی اختراعات،</w:t>
      </w:r>
    </w:p>
    <w:p w:rsidR="00047EAC" w:rsidRPr="00047EAC" w:rsidRDefault="00047EAC" w:rsidP="00047EAC">
      <w:pPr>
        <w:bidi/>
        <w:spacing w:before="100" w:beforeAutospacing="1" w:after="100" w:afterAutospacing="1"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 یکی از راهکارهای بازیابی و جستجو در سیستم اختراعات، استفاده ازسیستم طبقه بندی و دسته بندی اختراعات باتوجه به حوزه های مختلف تکنولوژیکی است و برای جستجو و بازیابی اختراعات، علاوه بر سیستم جستجو برطبق کلیدواژه (</w:t>
      </w:r>
      <w:r w:rsidRPr="00047EAC">
        <w:rPr>
          <w:rFonts w:ascii="Times New Roman" w:eastAsia="Times New Roman" w:hAnsi="Times New Roman" w:cs="Times New Roman"/>
          <w:sz w:val="21"/>
          <w:szCs w:val="21"/>
        </w:rPr>
        <w:t>KEYWORD</w:t>
      </w:r>
      <w:r w:rsidRPr="00047EAC">
        <w:rPr>
          <w:rFonts w:ascii="Times New Roman" w:eastAsia="Times New Roman" w:hAnsi="Times New Roman" w:cs="Times New Roman"/>
          <w:sz w:val="21"/>
          <w:szCs w:val="21"/>
          <w:rtl/>
        </w:rPr>
        <w:t>) سیستم دیگری که مبتنی بر موضوع ثبت اختراع(</w:t>
      </w:r>
      <w:r w:rsidRPr="00047EAC">
        <w:rPr>
          <w:rFonts w:ascii="Times New Roman" w:eastAsia="Times New Roman" w:hAnsi="Times New Roman" w:cs="Times New Roman"/>
          <w:sz w:val="21"/>
          <w:szCs w:val="21"/>
        </w:rPr>
        <w:t>PATENT SUBJECT MATTER</w:t>
      </w:r>
      <w:r w:rsidRPr="00047EAC">
        <w:rPr>
          <w:rFonts w:ascii="Times New Roman" w:eastAsia="Times New Roman" w:hAnsi="Times New Roman" w:cs="Times New Roman"/>
          <w:sz w:val="21"/>
          <w:szCs w:val="21"/>
          <w:rtl/>
        </w:rPr>
        <w:t>) است موجود می باشد و فرآیند جستجوی اختراعات در سیستم طبقه بندی، شکل تکامل یافته سیستم های پیشین است و تضمین و امنیت آن بیشتر از سیستم کلیدواژه است،درابتدا کشورهای اروپایی بین خود پایه و مبنای ایجاد یک سیستم واحد و متحدالشکل طبقه بندی بین المللی اختراعات را پایه ریزی کرده‌اند که مبتنی بر سیستم سلسه مراتبی (</w:t>
      </w:r>
      <w:r w:rsidRPr="00047EAC">
        <w:rPr>
          <w:rFonts w:ascii="Times New Roman" w:eastAsia="Times New Roman" w:hAnsi="Times New Roman" w:cs="Times New Roman"/>
          <w:sz w:val="21"/>
          <w:szCs w:val="21"/>
        </w:rPr>
        <w:t>Hierarchical</w:t>
      </w:r>
      <w:r w:rsidRPr="00047EAC">
        <w:rPr>
          <w:rFonts w:ascii="Times New Roman" w:eastAsia="Times New Roman" w:hAnsi="Times New Roman" w:cs="Times New Roman"/>
          <w:sz w:val="21"/>
          <w:szCs w:val="21"/>
          <w:rtl/>
        </w:rPr>
        <w:t xml:space="preserve">) است که براساس بخش،زیربخش، گروه و زیرگروه، حوزه های مختلف تکنولوژی بصورت سلسله مراتبی طبقه بندی می شود و این امر براساس موافقتنامه استراسبورگ که در سال 1971 میلادی به تصویب رسیده و پایه و سنگ بنای سیستم طبقه بندی بین المللی </w:t>
      </w:r>
      <w:r w:rsidRPr="00047EAC">
        <w:rPr>
          <w:rFonts w:ascii="Times New Roman" w:eastAsia="Times New Roman" w:hAnsi="Times New Roman" w:cs="Times New Roman"/>
          <w:sz w:val="21"/>
          <w:szCs w:val="21"/>
        </w:rPr>
        <w:t>IPC</w:t>
      </w:r>
      <w:r w:rsidRPr="00047EAC">
        <w:rPr>
          <w:rFonts w:ascii="Times New Roman" w:eastAsia="Times New Roman" w:hAnsi="Times New Roman" w:cs="Times New Roman"/>
          <w:sz w:val="21"/>
          <w:szCs w:val="21"/>
          <w:rtl/>
        </w:rPr>
        <w:t xml:space="preserve">))است انجام می شود و علیرغم اینکه کشورهای زیادی عضو این موافقتنامه نیستند ولیکن در عمل از این سیستم واحد بین المللی برای طبقه بندی اختراعات تبعیت می کنند و برای اطلاعات بیشتر می توانید به آدرس اینترنتی </w:t>
      </w:r>
      <w:hyperlink r:id="rId8" w:tgtFrame="_blank" w:history="1">
        <w:r w:rsidRPr="00047EAC">
          <w:rPr>
            <w:rFonts w:ascii="Times New Roman" w:eastAsia="Times New Roman" w:hAnsi="Times New Roman" w:cs="Times New Roman"/>
            <w:color w:val="0000FF"/>
            <w:sz w:val="21"/>
            <w:szCs w:val="21"/>
            <w:u w:val="single"/>
          </w:rPr>
          <w:t>WWW.WIPO.INT/WIPOGOLD/EN</w:t>
        </w:r>
        <w:r w:rsidRPr="00047EAC">
          <w:rPr>
            <w:rFonts w:ascii="Times New Roman" w:eastAsia="Times New Roman" w:hAnsi="Times New Roman" w:cs="Times New Roman"/>
            <w:color w:val="0000FF"/>
            <w:sz w:val="21"/>
            <w:szCs w:val="21"/>
            <w:u w:val="single"/>
            <w:rtl/>
          </w:rPr>
          <w:t>/بخش</w:t>
        </w:r>
      </w:hyperlink>
      <w:r w:rsidRPr="00047EAC">
        <w:rPr>
          <w:rFonts w:ascii="Times New Roman" w:eastAsia="Times New Roman" w:hAnsi="Times New Roman" w:cs="Times New Roman"/>
          <w:sz w:val="21"/>
          <w:szCs w:val="21"/>
          <w:rtl/>
        </w:rPr>
        <w:t xml:space="preserve">  </w:t>
      </w:r>
      <w:r w:rsidRPr="00047EAC">
        <w:rPr>
          <w:rFonts w:ascii="Times New Roman" w:eastAsia="Times New Roman" w:hAnsi="Times New Roman" w:cs="Times New Roman"/>
          <w:sz w:val="21"/>
          <w:szCs w:val="21"/>
        </w:rPr>
        <w:t>IPC</w:t>
      </w:r>
      <w:r w:rsidRPr="00047EAC">
        <w:rPr>
          <w:rFonts w:ascii="Times New Roman" w:eastAsia="Times New Roman" w:hAnsi="Times New Roman" w:cs="Times New Roman"/>
          <w:sz w:val="21"/>
          <w:szCs w:val="21"/>
          <w:rtl/>
        </w:rPr>
        <w:t>مراجعه کنید.</w:t>
      </w:r>
    </w:p>
    <w:p w:rsidR="00047EAC" w:rsidRPr="00047EAC" w:rsidRDefault="00047EAC" w:rsidP="00047EAC">
      <w:pPr>
        <w:bidi/>
        <w:spacing w:before="100" w:beforeAutospacing="1" w:after="100" w:afterAutospacing="1" w:line="240" w:lineRule="auto"/>
        <w:jc w:val="both"/>
        <w:rPr>
          <w:rFonts w:ascii="Times New Roman" w:eastAsia="Times New Roman" w:hAnsi="Times New Roman" w:cs="Times New Roman"/>
          <w:sz w:val="24"/>
          <w:szCs w:val="24"/>
          <w:rtl/>
        </w:rPr>
      </w:pPr>
      <w:r w:rsidRPr="00047EAC">
        <w:rPr>
          <w:rFonts w:ascii="Times New Roman" w:eastAsia="Times New Roman" w:hAnsi="Times New Roman" w:cs="Times New Roman"/>
          <w:sz w:val="21"/>
          <w:szCs w:val="21"/>
          <w:rtl/>
        </w:rPr>
        <w:t> </w:t>
      </w:r>
    </w:p>
    <w:p w:rsidR="00047EAC" w:rsidRPr="00047EAC" w:rsidRDefault="00047EAC" w:rsidP="00047EAC">
      <w:pPr>
        <w:spacing w:after="0" w:line="240" w:lineRule="auto"/>
        <w:jc w:val="right"/>
        <w:rPr>
          <w:rFonts w:ascii="Times New Roman" w:eastAsia="Times New Roman" w:hAnsi="Times New Roman" w:cs="Times New Roman"/>
          <w:sz w:val="24"/>
          <w:szCs w:val="24"/>
          <w:rtl/>
        </w:rPr>
      </w:pPr>
    </w:p>
    <w:p w:rsidR="00047EAC" w:rsidRPr="00047EAC" w:rsidRDefault="00047EAC" w:rsidP="00047EAC">
      <w:pPr>
        <w:shd w:val="clear" w:color="auto" w:fill="C00000"/>
        <w:spacing w:before="100" w:beforeAutospacing="1" w:after="100" w:afterAutospacing="1" w:line="240" w:lineRule="auto"/>
        <w:jc w:val="center"/>
        <w:rPr>
          <w:rFonts w:ascii="Times New Roman" w:eastAsia="Times New Roman" w:hAnsi="Times New Roman" w:cs="Times New Roman"/>
          <w:sz w:val="24"/>
          <w:szCs w:val="24"/>
        </w:rPr>
      </w:pPr>
      <w:r w:rsidRPr="00047EAC">
        <w:rPr>
          <w:rFonts w:ascii="Times New Roman" w:eastAsia="Times New Roman" w:hAnsi="Times New Roman" w:cs="Times New Roman"/>
          <w:b/>
          <w:bCs/>
          <w:color w:val="FFFFFF"/>
          <w:sz w:val="21"/>
          <w:szCs w:val="21"/>
          <w:rtl/>
        </w:rPr>
        <w:t>چگونگی ثبت اختراعات نرم افزاری</w:t>
      </w:r>
    </w:p>
    <w:p w:rsidR="00047EAC" w:rsidRPr="00047EAC" w:rsidRDefault="00047EAC" w:rsidP="00047EAC">
      <w:pPr>
        <w:spacing w:after="0" w:line="240" w:lineRule="auto"/>
        <w:rPr>
          <w:rFonts w:ascii="Times New Roman" w:eastAsia="Times New Roman" w:hAnsi="Times New Roman" w:cs="Times New Roman"/>
          <w:sz w:val="21"/>
          <w:szCs w:val="21"/>
        </w:rPr>
      </w:pPr>
      <w:r w:rsidRPr="00047EAC">
        <w:rPr>
          <w:rFonts w:ascii="Times New Roman" w:eastAsia="Times New Roman" w:hAnsi="Times New Roman" w:cs="Times New Roman"/>
          <w:b/>
          <w:bCs/>
          <w:color w:val="974806"/>
          <w:sz w:val="27"/>
          <w:szCs w:val="27"/>
          <w:rtl/>
        </w:rPr>
        <w:t>اگر مدعی هستید نرم افزار شما باید به عنوان اختراع ثبت شود</w:t>
      </w:r>
      <w:r w:rsidRPr="00047EAC">
        <w:rPr>
          <w:rFonts w:ascii="Times New Roman" w:eastAsia="Times New Roman" w:hAnsi="Times New Roman" w:cs="Times New Roman"/>
          <w:b/>
          <w:bCs/>
          <w:sz w:val="24"/>
          <w:szCs w:val="24"/>
        </w:rPr>
        <w:t> </w:t>
      </w:r>
      <w:r w:rsidRPr="00047EAC">
        <w:rPr>
          <w:rFonts w:ascii="Times New Roman" w:eastAsia="Times New Roman" w:hAnsi="Times New Roman" w:cs="Times New Roman"/>
          <w:sz w:val="24"/>
          <w:szCs w:val="24"/>
        </w:rPr>
        <w:t xml:space="preserve"> </w:t>
      </w:r>
      <w:r w:rsidRPr="00047EAC">
        <w:rPr>
          <w:rFonts w:ascii="Times New Roman" w:eastAsia="Times New Roman" w:hAnsi="Times New Roman" w:cs="Times New Roman"/>
          <w:sz w:val="21"/>
          <w:szCs w:val="21"/>
        </w:rPr>
        <w:br/>
      </w:r>
      <w:r w:rsidRPr="00047EAC">
        <w:rPr>
          <w:rFonts w:ascii="Times New Roman" w:eastAsia="Times New Roman" w:hAnsi="Times New Roman" w:cs="Times New Roman"/>
          <w:sz w:val="21"/>
          <w:szCs w:val="21"/>
        </w:rPr>
        <w:br/>
      </w:r>
    </w:p>
    <w:p w:rsidR="00047EAC" w:rsidRPr="00047EAC" w:rsidRDefault="00047EAC" w:rsidP="00047EAC">
      <w:pPr>
        <w:bidi/>
        <w:spacing w:before="75" w:after="75" w:line="300" w:lineRule="atLeast"/>
        <w:jc w:val="both"/>
        <w:rPr>
          <w:rFonts w:ascii="Times New Roman" w:eastAsia="Times New Roman" w:hAnsi="Times New Roman" w:cs="Times New Roman"/>
          <w:sz w:val="21"/>
          <w:szCs w:val="21"/>
        </w:rPr>
      </w:pPr>
      <w:r w:rsidRPr="00047EAC">
        <w:rPr>
          <w:rFonts w:ascii="Times New Roman" w:eastAsia="Times New Roman" w:hAnsi="Times New Roman" w:cs="Times New Roman"/>
          <w:sz w:val="21"/>
          <w:szCs w:val="21"/>
          <w:rtl/>
        </w:rPr>
        <w:t>اگر فرد مدعی باشد که نرم افزار وی دارای شرایط یک اختراع است باید برای بررسی محصولات نرم‌افزاری خود، مراحل زیر را به ترتیب طی كند </w:t>
      </w:r>
    </w:p>
    <w:p w:rsidR="00047EAC" w:rsidRPr="00047EAC" w:rsidRDefault="00047EAC" w:rsidP="00047EAC">
      <w:pPr>
        <w:bidi/>
        <w:spacing w:before="75" w:after="75" w:line="300" w:lineRule="atLeast"/>
        <w:jc w:val="both"/>
        <w:rPr>
          <w:rFonts w:ascii="Times New Roman" w:eastAsia="Times New Roman" w:hAnsi="Times New Roman" w:cs="Times New Roman"/>
          <w:sz w:val="21"/>
          <w:szCs w:val="21"/>
          <w:rtl/>
        </w:rPr>
      </w:pPr>
      <w:r w:rsidRPr="00047EAC">
        <w:rPr>
          <w:rFonts w:ascii="Times New Roman" w:eastAsia="Times New Roman" w:hAnsi="Times New Roman" w:cs="Times New Roman"/>
          <w:sz w:val="21"/>
          <w:szCs w:val="21"/>
          <w:rtl/>
        </w:rPr>
        <w:t>متقاضی كه مدعی است نرم افزار وی اختراع می باشد و كلیه شرایط مندرح در</w:t>
      </w:r>
      <w:hyperlink r:id="rId9" w:history="1">
        <w:r w:rsidRPr="00047EAC">
          <w:rPr>
            <w:rFonts w:ascii="Times New Roman" w:eastAsia="Times New Roman" w:hAnsi="Times New Roman" w:cs="Times New Roman"/>
            <w:color w:val="0000FF"/>
            <w:sz w:val="21"/>
            <w:szCs w:val="21"/>
            <w:u w:val="single"/>
            <w:rtl/>
          </w:rPr>
          <w:t> </w:t>
        </w:r>
        <w:r w:rsidRPr="00047EAC">
          <w:rPr>
            <w:rFonts w:ascii="Times New Roman" w:eastAsia="Times New Roman" w:hAnsi="Times New Roman" w:cs="Times New Roman"/>
            <w:i/>
            <w:iCs/>
            <w:color w:val="0000FF"/>
            <w:sz w:val="21"/>
            <w:szCs w:val="21"/>
            <w:u w:val="single"/>
            <w:rtl/>
          </w:rPr>
          <w:t>قانون ثبت اختراعات </w:t>
        </w:r>
      </w:hyperlink>
      <w:r w:rsidRPr="00047EAC">
        <w:rPr>
          <w:rFonts w:ascii="Times New Roman" w:eastAsia="Times New Roman" w:hAnsi="Times New Roman" w:cs="Times New Roman"/>
          <w:sz w:val="21"/>
          <w:szCs w:val="21"/>
          <w:rtl/>
        </w:rPr>
        <w:t>و</w:t>
      </w:r>
      <w:r w:rsidRPr="00047EAC">
        <w:rPr>
          <w:rFonts w:ascii="Times New Roman" w:eastAsia="Times New Roman" w:hAnsi="Times New Roman" w:cs="Times New Roman"/>
          <w:i/>
          <w:iCs/>
          <w:sz w:val="21"/>
          <w:szCs w:val="21"/>
          <w:rtl/>
        </w:rPr>
        <w:t> </w:t>
      </w:r>
      <w:hyperlink r:id="rId10" w:history="1">
        <w:r w:rsidRPr="00047EAC">
          <w:rPr>
            <w:rFonts w:ascii="Times New Roman" w:eastAsia="Times New Roman" w:hAnsi="Times New Roman" w:cs="Times New Roman"/>
            <w:i/>
            <w:iCs/>
            <w:color w:val="0000FF"/>
            <w:sz w:val="21"/>
            <w:szCs w:val="21"/>
            <w:u w:val="single"/>
            <w:rtl/>
          </w:rPr>
          <w:t> آئین نامه‌های اجرایی مربوطه</w:t>
        </w:r>
      </w:hyperlink>
      <w:r w:rsidRPr="00047EAC">
        <w:rPr>
          <w:rFonts w:ascii="Times New Roman" w:eastAsia="Times New Roman" w:hAnsi="Times New Roman" w:cs="Times New Roman"/>
          <w:sz w:val="21"/>
          <w:szCs w:val="21"/>
          <w:rtl/>
        </w:rPr>
        <w:t> و همچنین شرایط مندرح در </w:t>
      </w:r>
      <w:hyperlink r:id="rId11" w:history="1">
        <w:r w:rsidRPr="00047EAC">
          <w:rPr>
            <w:rFonts w:ascii="Times New Roman" w:eastAsia="Times New Roman" w:hAnsi="Times New Roman" w:cs="Times New Roman"/>
            <w:i/>
            <w:iCs/>
            <w:color w:val="0000FF"/>
            <w:sz w:val="21"/>
            <w:szCs w:val="21"/>
            <w:u w:val="single"/>
            <w:rtl/>
          </w:rPr>
          <w:t>قانون حمایت از پدید آورندگان نرم افزارهای رایانه ای</w:t>
        </w:r>
      </w:hyperlink>
      <w:r w:rsidRPr="00047EAC">
        <w:rPr>
          <w:rFonts w:ascii="Times New Roman" w:eastAsia="Times New Roman" w:hAnsi="Times New Roman" w:cs="Times New Roman"/>
          <w:sz w:val="21"/>
          <w:szCs w:val="21"/>
          <w:rtl/>
        </w:rPr>
        <w:t> و </w:t>
      </w:r>
      <w:hyperlink r:id="rId12" w:history="1">
        <w:r w:rsidRPr="00047EAC">
          <w:rPr>
            <w:rFonts w:ascii="Times New Roman" w:eastAsia="Times New Roman" w:hAnsi="Times New Roman" w:cs="Times New Roman"/>
            <w:i/>
            <w:iCs/>
            <w:color w:val="0000FF"/>
            <w:sz w:val="21"/>
            <w:szCs w:val="21"/>
            <w:u w:val="single"/>
            <w:rtl/>
          </w:rPr>
          <w:t>آئین نامه اجرایی آن</w:t>
        </w:r>
      </w:hyperlink>
      <w:r w:rsidRPr="00047EAC">
        <w:rPr>
          <w:rFonts w:ascii="Times New Roman" w:eastAsia="Times New Roman" w:hAnsi="Times New Roman" w:cs="Times New Roman"/>
          <w:sz w:val="21"/>
          <w:szCs w:val="21"/>
          <w:rtl/>
        </w:rPr>
        <w:t> را داراست می‌بایست ابتدا به پورتال اداره مالكیت صنعتی(</w:t>
      </w:r>
      <w:r w:rsidRPr="00047EAC">
        <w:rPr>
          <w:rFonts w:ascii="Times New Roman" w:eastAsia="Times New Roman" w:hAnsi="Times New Roman" w:cs="Times New Roman"/>
          <w:sz w:val="21"/>
          <w:szCs w:val="21"/>
        </w:rPr>
        <w:t>iripo.ssaa.ir</w:t>
      </w:r>
      <w:r w:rsidRPr="00047EAC">
        <w:rPr>
          <w:rFonts w:ascii="Times New Roman" w:eastAsia="Times New Roman" w:hAnsi="Times New Roman" w:cs="Times New Roman"/>
          <w:sz w:val="21"/>
          <w:szCs w:val="21"/>
          <w:rtl/>
        </w:rPr>
        <w:t>) مراجعه كرده و اقدامات لازم را انجام دهد..</w:t>
      </w:r>
    </w:p>
    <w:p w:rsidR="00047EAC" w:rsidRPr="00047EAC" w:rsidRDefault="00047EAC" w:rsidP="00047EAC">
      <w:pPr>
        <w:bidi/>
        <w:spacing w:before="75" w:after="75" w:line="300" w:lineRule="atLeast"/>
        <w:jc w:val="both"/>
        <w:rPr>
          <w:rFonts w:ascii="Times New Roman" w:eastAsia="Times New Roman" w:hAnsi="Times New Roman" w:cs="Times New Roman"/>
          <w:sz w:val="21"/>
          <w:szCs w:val="21"/>
          <w:rtl/>
        </w:rPr>
      </w:pPr>
      <w:r w:rsidRPr="00047EAC">
        <w:rPr>
          <w:rFonts w:ascii="Times New Roman" w:eastAsia="Times New Roman" w:hAnsi="Times New Roman" w:cs="Times New Roman"/>
          <w:sz w:val="21"/>
          <w:szCs w:val="21"/>
          <w:rtl/>
        </w:rPr>
        <w:t> </w:t>
      </w:r>
    </w:p>
    <w:p w:rsidR="00047EAC" w:rsidRPr="00047EAC" w:rsidRDefault="00047EAC" w:rsidP="00047EAC">
      <w:pPr>
        <w:bidi/>
        <w:spacing w:before="75" w:after="75" w:line="300" w:lineRule="atLeast"/>
        <w:jc w:val="both"/>
        <w:rPr>
          <w:rFonts w:ascii="Times New Roman" w:eastAsia="Times New Roman" w:hAnsi="Times New Roman" w:cs="Times New Roman"/>
          <w:sz w:val="21"/>
          <w:szCs w:val="21"/>
          <w:rtl/>
        </w:rPr>
      </w:pPr>
      <w:r w:rsidRPr="00047EAC">
        <w:rPr>
          <w:rFonts w:ascii="Times New Roman" w:eastAsia="Times New Roman" w:hAnsi="Times New Roman" w:cs="Times New Roman"/>
          <w:b/>
          <w:bCs/>
          <w:sz w:val="21"/>
          <w:szCs w:val="21"/>
          <w:rtl/>
        </w:rPr>
        <w:t>               الف - </w:t>
      </w:r>
      <w:r w:rsidRPr="00047EAC">
        <w:rPr>
          <w:rFonts w:ascii="Times New Roman" w:eastAsia="Times New Roman" w:hAnsi="Times New Roman" w:cs="Times New Roman"/>
          <w:sz w:val="21"/>
          <w:szCs w:val="21"/>
          <w:rtl/>
        </w:rPr>
        <w:t>متقاضی باید توجه داشته باشد كه اخذ تایید فنی برای ثبت نرم افزار با اخذ تایید فنی ثبت اختراع متفاوت می‌باشد. در مورد نخست نرم افزار پس از ثبت تحت حمایت قانون كپی رایت قرار میگیرد و مدت زمان انجام آن كوتاهتر از اخذ تاییدیه ثبت اختراع میباشد.</w:t>
      </w:r>
    </w:p>
    <w:p w:rsidR="00047EAC" w:rsidRPr="00047EAC" w:rsidRDefault="00047EAC" w:rsidP="00047EAC">
      <w:pPr>
        <w:bidi/>
        <w:spacing w:before="75" w:after="75" w:line="300" w:lineRule="atLeast"/>
        <w:jc w:val="both"/>
        <w:rPr>
          <w:rFonts w:ascii="Times New Roman" w:eastAsia="Times New Roman" w:hAnsi="Times New Roman" w:cs="Times New Roman"/>
          <w:sz w:val="21"/>
          <w:szCs w:val="21"/>
          <w:rtl/>
        </w:rPr>
      </w:pPr>
      <w:r w:rsidRPr="00047EAC">
        <w:rPr>
          <w:rFonts w:ascii="Times New Roman" w:eastAsia="Times New Roman" w:hAnsi="Times New Roman" w:cs="Times New Roman"/>
          <w:sz w:val="21"/>
          <w:szCs w:val="21"/>
          <w:rtl/>
        </w:rPr>
        <w:t> </w:t>
      </w:r>
    </w:p>
    <w:p w:rsidR="00047EAC" w:rsidRPr="00047EAC" w:rsidRDefault="00047EAC" w:rsidP="00047EAC">
      <w:pPr>
        <w:bidi/>
        <w:spacing w:before="75" w:after="75" w:line="300" w:lineRule="atLeast"/>
        <w:jc w:val="both"/>
        <w:rPr>
          <w:rFonts w:ascii="Times New Roman" w:eastAsia="Times New Roman" w:hAnsi="Times New Roman" w:cs="Times New Roman"/>
          <w:sz w:val="21"/>
          <w:szCs w:val="21"/>
          <w:rtl/>
        </w:rPr>
      </w:pPr>
      <w:r w:rsidRPr="00047EAC">
        <w:rPr>
          <w:rFonts w:ascii="Times New Roman" w:eastAsia="Times New Roman" w:hAnsi="Times New Roman" w:cs="Times New Roman"/>
          <w:b/>
          <w:bCs/>
          <w:sz w:val="21"/>
          <w:szCs w:val="21"/>
          <w:rtl/>
        </w:rPr>
        <w:t>               ب - </w:t>
      </w:r>
      <w:r w:rsidRPr="00047EAC">
        <w:rPr>
          <w:rFonts w:ascii="Times New Roman" w:eastAsia="Times New Roman" w:hAnsi="Times New Roman" w:cs="Times New Roman"/>
          <w:sz w:val="21"/>
          <w:szCs w:val="21"/>
          <w:rtl/>
        </w:rPr>
        <w:t>  متقاضی با مراجعه به سایت اداره مالكیت صنعتی و سپری کردن تشریفات اولیه  بررسی پرونده نرم افزار و صدور نامه استعلام از مرجع شورای انفورماتیک  و رویت آن از طریق خلاصه پرونده  پورتال مالکیت و پی‌گیری نامه استعلام از شورای عالی انفورماتیک و مراجعه به سایت شورا</w:t>
      </w:r>
    </w:p>
    <w:p w:rsidR="00047EAC" w:rsidRPr="00047EAC" w:rsidRDefault="00047EAC" w:rsidP="00047EAC">
      <w:pPr>
        <w:bidi/>
        <w:spacing w:before="75" w:after="75" w:line="300" w:lineRule="atLeast"/>
        <w:jc w:val="both"/>
        <w:rPr>
          <w:rFonts w:ascii="Times New Roman" w:eastAsia="Times New Roman" w:hAnsi="Times New Roman" w:cs="Times New Roman"/>
          <w:sz w:val="21"/>
          <w:szCs w:val="21"/>
          <w:rtl/>
        </w:rPr>
      </w:pPr>
      <w:r w:rsidRPr="00047EAC">
        <w:rPr>
          <w:rFonts w:ascii="Times New Roman" w:eastAsia="Times New Roman" w:hAnsi="Times New Roman" w:cs="Times New Roman"/>
          <w:sz w:val="21"/>
          <w:szCs w:val="21"/>
          <w:rtl/>
        </w:rPr>
        <w:t> </w:t>
      </w:r>
    </w:p>
    <w:p w:rsidR="00047EAC" w:rsidRPr="00047EAC" w:rsidRDefault="00047EAC" w:rsidP="00047EAC">
      <w:pPr>
        <w:bidi/>
        <w:spacing w:before="75" w:after="75" w:line="300" w:lineRule="atLeast"/>
        <w:jc w:val="both"/>
        <w:rPr>
          <w:rFonts w:ascii="Times New Roman" w:eastAsia="Times New Roman" w:hAnsi="Times New Roman" w:cs="Times New Roman"/>
          <w:sz w:val="21"/>
          <w:szCs w:val="21"/>
          <w:rtl/>
        </w:rPr>
      </w:pPr>
      <w:r w:rsidRPr="00047EAC">
        <w:rPr>
          <w:rFonts w:ascii="Times New Roman" w:eastAsia="Times New Roman" w:hAnsi="Times New Roman" w:cs="Times New Roman"/>
          <w:sz w:val="21"/>
          <w:szCs w:val="21"/>
          <w:rtl/>
        </w:rPr>
        <w:t xml:space="preserve">               </w:t>
      </w:r>
      <w:r w:rsidRPr="00047EAC">
        <w:rPr>
          <w:rFonts w:ascii="Times New Roman" w:eastAsia="Times New Roman" w:hAnsi="Times New Roman" w:cs="Times New Roman"/>
          <w:b/>
          <w:bCs/>
          <w:sz w:val="21"/>
          <w:szCs w:val="21"/>
          <w:rtl/>
        </w:rPr>
        <w:t> ج -</w:t>
      </w:r>
      <w:r w:rsidRPr="00047EAC">
        <w:rPr>
          <w:rFonts w:ascii="Times New Roman" w:eastAsia="Times New Roman" w:hAnsi="Times New Roman" w:cs="Times New Roman"/>
          <w:sz w:val="21"/>
          <w:szCs w:val="21"/>
          <w:rtl/>
        </w:rPr>
        <w:t>  </w:t>
      </w:r>
      <w:r w:rsidRPr="00047EAC">
        <w:rPr>
          <w:rFonts w:ascii="Times New Roman" w:eastAsia="Times New Roman" w:hAnsi="Times New Roman" w:cs="Times New Roman"/>
          <w:sz w:val="21"/>
          <w:szCs w:val="21"/>
        </w:rPr>
        <w:t>CD</w:t>
      </w:r>
      <w:r w:rsidRPr="00047EAC">
        <w:rPr>
          <w:rFonts w:ascii="Times New Roman" w:eastAsia="Times New Roman" w:hAnsi="Times New Roman" w:cs="Times New Roman"/>
          <w:sz w:val="21"/>
          <w:szCs w:val="21"/>
          <w:rtl/>
        </w:rPr>
        <w:t> مداركی را متقاضی باید به دبیرخانه شورای عالی انفورماتیك ارائه كند عبارت است از:</w:t>
      </w:r>
    </w:p>
    <w:p w:rsidR="00047EAC" w:rsidRPr="00047EAC" w:rsidRDefault="00047EAC" w:rsidP="00047EAC">
      <w:pPr>
        <w:bidi/>
        <w:spacing w:before="100" w:beforeAutospacing="1" w:after="100" w:afterAutospacing="1" w:line="240" w:lineRule="auto"/>
        <w:rPr>
          <w:rFonts w:ascii="Times New Roman" w:eastAsia="Times New Roman" w:hAnsi="Times New Roman" w:cs="Times New Roman"/>
          <w:sz w:val="21"/>
          <w:szCs w:val="21"/>
          <w:rtl/>
        </w:rPr>
      </w:pPr>
      <w:r w:rsidRPr="00047EAC">
        <w:rPr>
          <w:rFonts w:ascii="Times New Roman" w:eastAsia="Times New Roman" w:hAnsi="Times New Roman" w:cs="Times New Roman"/>
          <w:sz w:val="21"/>
          <w:szCs w:val="21"/>
          <w:rtl/>
        </w:rPr>
        <w:lastRenderedPageBreak/>
        <w:t>1- تکمیل و چاپ فرم 4 صفحه ای مربوط به ثبت اختراع و امضای آن توسط متقاضی(فرم مربوطه در بخش ثبت اختراع، فرمهای مربوطه،سایت شورا موجود است)</w:t>
      </w:r>
      <w:r w:rsidRPr="00047EAC">
        <w:rPr>
          <w:rFonts w:ascii="Times New Roman" w:eastAsia="Times New Roman" w:hAnsi="Times New Roman" w:cs="Times New Roman"/>
          <w:sz w:val="21"/>
          <w:szCs w:val="21"/>
        </w:rPr>
        <w:t>WWW.Shci.ir</w:t>
      </w:r>
    </w:p>
    <w:p w:rsidR="00047EAC" w:rsidRPr="00047EAC" w:rsidRDefault="00047EAC" w:rsidP="00047EAC">
      <w:pPr>
        <w:bidi/>
        <w:spacing w:before="100" w:beforeAutospacing="1" w:after="100" w:afterAutospacing="1" w:line="240" w:lineRule="auto"/>
        <w:rPr>
          <w:rFonts w:ascii="Times New Roman" w:eastAsia="Times New Roman" w:hAnsi="Times New Roman" w:cs="Times New Roman"/>
          <w:sz w:val="21"/>
          <w:szCs w:val="21"/>
          <w:rtl/>
        </w:rPr>
      </w:pPr>
      <w:r w:rsidRPr="00047EAC">
        <w:rPr>
          <w:rFonts w:ascii="Times New Roman" w:eastAsia="Times New Roman" w:hAnsi="Times New Roman" w:cs="Times New Roman"/>
          <w:sz w:val="21"/>
          <w:szCs w:val="21"/>
          <w:rtl/>
        </w:rPr>
        <w:t>2- اسکن کلیه مدارکی که بصورت فیزیکی(کاغذی) برای بررسی به دبیرخانه شورای عالی انفورماتیک ارسال</w:t>
      </w:r>
    </w:p>
    <w:p w:rsidR="00047EAC" w:rsidRPr="00047EAC" w:rsidRDefault="00047EAC" w:rsidP="00047EAC">
      <w:pPr>
        <w:bidi/>
        <w:spacing w:before="100" w:beforeAutospacing="1" w:after="100" w:afterAutospacing="1" w:line="240" w:lineRule="auto"/>
        <w:rPr>
          <w:rFonts w:ascii="Times New Roman" w:eastAsia="Times New Roman" w:hAnsi="Times New Roman" w:cs="Times New Roman"/>
          <w:sz w:val="21"/>
          <w:szCs w:val="21"/>
          <w:rtl/>
        </w:rPr>
      </w:pPr>
      <w:r w:rsidRPr="00047EAC">
        <w:rPr>
          <w:rFonts w:ascii="Times New Roman" w:eastAsia="Times New Roman" w:hAnsi="Times New Roman" w:cs="Times New Roman"/>
          <w:sz w:val="21"/>
          <w:szCs w:val="21"/>
          <w:rtl/>
        </w:rPr>
        <w:t xml:space="preserve">می شود+ اسکن اظهارنامه ای که از روی سایت چاپ گرفته شده است.      </w:t>
      </w:r>
    </w:p>
    <w:p w:rsidR="00047EAC" w:rsidRPr="00047EAC" w:rsidRDefault="00047EAC" w:rsidP="00047EAC">
      <w:pPr>
        <w:bidi/>
        <w:spacing w:before="100" w:beforeAutospacing="1" w:after="100" w:afterAutospacing="1" w:line="240" w:lineRule="auto"/>
        <w:rPr>
          <w:rFonts w:ascii="Times New Roman" w:eastAsia="Times New Roman" w:hAnsi="Times New Roman" w:cs="Times New Roman"/>
          <w:sz w:val="21"/>
          <w:szCs w:val="21"/>
          <w:rtl/>
        </w:rPr>
      </w:pPr>
      <w:r w:rsidRPr="00047EAC">
        <w:rPr>
          <w:rFonts w:ascii="Times New Roman" w:eastAsia="Times New Roman" w:hAnsi="Times New Roman" w:cs="Times New Roman"/>
          <w:sz w:val="21"/>
          <w:szCs w:val="21"/>
          <w:rtl/>
        </w:rPr>
        <w:t>3- اسکن تاییدیه مراکز یا سازمانهایی که نرم افزار به آنها ارائه شده و مورد تایید آنها بوده است(چنانچه وجود دارد)</w:t>
      </w:r>
    </w:p>
    <w:p w:rsidR="00047EAC" w:rsidRPr="00047EAC" w:rsidRDefault="00047EAC" w:rsidP="00047EAC">
      <w:pPr>
        <w:bidi/>
        <w:spacing w:before="100" w:beforeAutospacing="1" w:after="100" w:afterAutospacing="1" w:line="240" w:lineRule="auto"/>
        <w:rPr>
          <w:rFonts w:ascii="Times New Roman" w:eastAsia="Times New Roman" w:hAnsi="Times New Roman" w:cs="Times New Roman"/>
          <w:sz w:val="21"/>
          <w:szCs w:val="21"/>
          <w:rtl/>
        </w:rPr>
      </w:pPr>
      <w:r w:rsidRPr="00047EAC">
        <w:rPr>
          <w:rFonts w:ascii="Times New Roman" w:eastAsia="Times New Roman" w:hAnsi="Times New Roman" w:cs="Times New Roman"/>
          <w:sz w:val="21"/>
          <w:szCs w:val="21"/>
          <w:rtl/>
        </w:rPr>
        <w:t xml:space="preserve">4- تهیه رزومه یا </w:t>
      </w:r>
      <w:r w:rsidRPr="00047EAC">
        <w:rPr>
          <w:rFonts w:ascii="Times New Roman" w:eastAsia="Times New Roman" w:hAnsi="Times New Roman" w:cs="Times New Roman"/>
          <w:sz w:val="21"/>
          <w:szCs w:val="21"/>
        </w:rPr>
        <w:t>CV</w:t>
      </w:r>
      <w:r w:rsidRPr="00047EAC">
        <w:rPr>
          <w:rFonts w:ascii="Times New Roman" w:eastAsia="Times New Roman" w:hAnsi="Times New Roman" w:cs="Times New Roman"/>
          <w:sz w:val="21"/>
          <w:szCs w:val="21"/>
          <w:rtl/>
        </w:rPr>
        <w:t xml:space="preserve"> مربوط به متقاضیان به انضمام معرفی اساتید صاحب نظر در حوزه مربوط به نرم افزار</w:t>
      </w:r>
    </w:p>
    <w:p w:rsidR="00047EAC" w:rsidRPr="00047EAC" w:rsidRDefault="00047EAC" w:rsidP="00047EAC">
      <w:pPr>
        <w:bidi/>
        <w:spacing w:before="100" w:beforeAutospacing="1" w:after="100" w:afterAutospacing="1" w:line="240" w:lineRule="auto"/>
        <w:rPr>
          <w:rFonts w:ascii="Times New Roman" w:eastAsia="Times New Roman" w:hAnsi="Times New Roman" w:cs="Times New Roman"/>
          <w:sz w:val="21"/>
          <w:szCs w:val="21"/>
          <w:rtl/>
        </w:rPr>
      </w:pPr>
      <w:r w:rsidRPr="00047EAC">
        <w:rPr>
          <w:rFonts w:ascii="Times New Roman" w:eastAsia="Times New Roman" w:hAnsi="Times New Roman" w:cs="Times New Roman"/>
          <w:sz w:val="21"/>
          <w:szCs w:val="21"/>
          <w:rtl/>
        </w:rPr>
        <w:t>5- چنانچه نرم افزار جزیی از سخت افزار است، تهیه فایل پاورپوینت برای شرح نرم افزار</w:t>
      </w:r>
    </w:p>
    <w:p w:rsidR="00047EAC" w:rsidRPr="00047EAC" w:rsidRDefault="00047EAC" w:rsidP="00047EAC">
      <w:pPr>
        <w:bidi/>
        <w:spacing w:before="100" w:beforeAutospacing="1" w:after="100" w:afterAutospacing="1" w:line="240" w:lineRule="auto"/>
        <w:rPr>
          <w:rFonts w:ascii="Times New Roman" w:eastAsia="Times New Roman" w:hAnsi="Times New Roman" w:cs="Times New Roman"/>
          <w:sz w:val="21"/>
          <w:szCs w:val="21"/>
          <w:rtl/>
        </w:rPr>
      </w:pPr>
      <w:r w:rsidRPr="00047EAC">
        <w:rPr>
          <w:rFonts w:ascii="Times New Roman" w:eastAsia="Times New Roman" w:hAnsi="Times New Roman" w:cs="Times New Roman"/>
          <w:sz w:val="21"/>
          <w:szCs w:val="21"/>
          <w:rtl/>
        </w:rPr>
        <w:t xml:space="preserve">6- تهیه6 نسخه واحد از </w:t>
      </w:r>
      <w:r w:rsidRPr="00047EAC">
        <w:rPr>
          <w:rFonts w:ascii="Times New Roman" w:eastAsia="Times New Roman" w:hAnsi="Times New Roman" w:cs="Times New Roman"/>
          <w:sz w:val="21"/>
          <w:szCs w:val="21"/>
        </w:rPr>
        <w:t>Cd</w:t>
      </w:r>
      <w:r w:rsidRPr="00047EAC">
        <w:rPr>
          <w:rFonts w:ascii="Times New Roman" w:eastAsia="Times New Roman" w:hAnsi="Times New Roman" w:cs="Times New Roman"/>
          <w:sz w:val="21"/>
          <w:szCs w:val="21"/>
          <w:rtl/>
        </w:rPr>
        <w:t xml:space="preserve">  حاوی نرم افزار مورد ادعا + فایلهای آیتمهای2 الی5 جدول + ادعانامه ، اظهارنامه ،شرح یا توصیف اختراع  + نرم افزارهای لازم برای راه اندازی نرم افزار مورد ادعا </w:t>
      </w:r>
    </w:p>
    <w:p w:rsidR="00047EAC" w:rsidRPr="00047EAC" w:rsidRDefault="00047EAC" w:rsidP="00047EAC">
      <w:pPr>
        <w:bidi/>
        <w:spacing w:before="100" w:beforeAutospacing="1" w:after="100" w:afterAutospacing="1" w:line="240" w:lineRule="auto"/>
        <w:rPr>
          <w:rFonts w:ascii="Times New Roman" w:eastAsia="Times New Roman" w:hAnsi="Times New Roman" w:cs="Times New Roman"/>
          <w:sz w:val="21"/>
          <w:szCs w:val="21"/>
          <w:rtl/>
        </w:rPr>
      </w:pPr>
      <w:r w:rsidRPr="00047EAC">
        <w:rPr>
          <w:rFonts w:ascii="Times New Roman" w:eastAsia="Times New Roman" w:hAnsi="Times New Roman" w:cs="Times New Roman"/>
          <w:sz w:val="21"/>
          <w:szCs w:val="21"/>
          <w:rtl/>
        </w:rPr>
        <w:t xml:space="preserve">7- نوشتن مشخصات فرد(نام و نام خانوادگی ) و نام نرم افزار روی هرشش </w:t>
      </w:r>
      <w:r w:rsidRPr="00047EAC">
        <w:rPr>
          <w:rFonts w:ascii="Times New Roman" w:eastAsia="Times New Roman" w:hAnsi="Times New Roman" w:cs="Times New Roman"/>
          <w:sz w:val="21"/>
          <w:szCs w:val="21"/>
        </w:rPr>
        <w:t>Cd</w:t>
      </w:r>
      <w:r w:rsidRPr="00047EAC">
        <w:rPr>
          <w:rFonts w:ascii="Times New Roman" w:eastAsia="Times New Roman" w:hAnsi="Times New Roman" w:cs="Times New Roman"/>
          <w:sz w:val="21"/>
          <w:szCs w:val="21"/>
          <w:rtl/>
        </w:rPr>
        <w:t xml:space="preserve"> </w:t>
      </w:r>
    </w:p>
    <w:p w:rsidR="00047EAC" w:rsidRPr="00047EAC" w:rsidRDefault="00047EAC" w:rsidP="00047EAC">
      <w:pPr>
        <w:bidi/>
        <w:spacing w:before="100" w:beforeAutospacing="1" w:after="100" w:afterAutospacing="1" w:line="240" w:lineRule="auto"/>
        <w:rPr>
          <w:rFonts w:ascii="Times New Roman" w:eastAsia="Times New Roman" w:hAnsi="Times New Roman" w:cs="Times New Roman"/>
          <w:sz w:val="21"/>
          <w:szCs w:val="21"/>
          <w:rtl/>
        </w:rPr>
      </w:pPr>
      <w:r w:rsidRPr="00047EAC">
        <w:rPr>
          <w:rFonts w:ascii="Times New Roman" w:eastAsia="Times New Roman" w:hAnsi="Times New Roman" w:cs="Times New Roman"/>
          <w:sz w:val="21"/>
          <w:szCs w:val="21"/>
          <w:rtl/>
        </w:rPr>
        <w:t xml:space="preserve">8- ارائه قفل سخت افزاری به تعداد </w:t>
      </w:r>
    </w:p>
    <w:p w:rsidR="003E2BD9" w:rsidRDefault="00047EAC" w:rsidP="00047EAC">
      <w:pPr>
        <w:rPr>
          <w:rFonts w:hint="cs"/>
          <w:rtl/>
          <w:lang w:bidi="fa-IR"/>
        </w:rPr>
      </w:pPr>
      <w:r w:rsidRPr="00047EAC">
        <w:rPr>
          <w:rFonts w:ascii="Times New Roman" w:eastAsia="Times New Roman" w:hAnsi="Times New Roman" w:cs="Times New Roman"/>
          <w:sz w:val="21"/>
          <w:szCs w:val="21"/>
        </w:rPr>
        <w:br/>
      </w:r>
      <w:r w:rsidRPr="00047EAC">
        <w:rPr>
          <w:rFonts w:ascii="Times New Roman" w:eastAsia="Times New Roman" w:hAnsi="Times New Roman" w:cs="Times New Roman"/>
          <w:sz w:val="21"/>
          <w:szCs w:val="21"/>
        </w:rPr>
        <w:br/>
      </w:r>
      <w:hyperlink r:id="rId13" w:tgtFrame="_blank" w:history="1">
        <w:r w:rsidRPr="00047EAC">
          <w:rPr>
            <w:rFonts w:ascii="Times New Roman" w:eastAsia="Times New Roman" w:hAnsi="Times New Roman" w:cs="Times New Roman"/>
            <w:b/>
            <w:bCs/>
            <w:color w:val="0000FF"/>
            <w:sz w:val="21"/>
            <w:szCs w:val="21"/>
            <w:u w:val="single"/>
            <w:rtl/>
          </w:rPr>
          <w:t>دستور العمل تاییده فنی حق اختراع نرم افزار</w:t>
        </w:r>
      </w:hyperlink>
      <w:bookmarkStart w:id="0" w:name="_GoBack"/>
      <w:bookmarkEnd w:id="0"/>
    </w:p>
    <w:sectPr w:rsidR="003E2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B5"/>
    <w:rsid w:val="00047EAC"/>
    <w:rsid w:val="003E2BD9"/>
    <w:rsid w:val="004D56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6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po.int/wipogold/en/" TargetMode="External"/><Relationship Id="rId13" Type="http://schemas.openxmlformats.org/officeDocument/2006/relationships/hyperlink" Target="http://iripo.ssaa.ir/Portals/35/%D8%AF%D8%B3%D8%AA%D9%88%D8%B1%D8%A7%D9%84%D8%B9%D9%85%D9%84%20%D9%86%D8%B1%D9%85%20%D8%A7%D9%81%D8%B2%D8%A7%D8%B1.pdf" TargetMode="External"/><Relationship Id="rId3" Type="http://schemas.openxmlformats.org/officeDocument/2006/relationships/settings" Target="settings.xml"/><Relationship Id="rId7" Type="http://schemas.openxmlformats.org/officeDocument/2006/relationships/hyperlink" Target="http://ip.ssaa.ir/InputLetter/NewLogIn.aspx?logres=noPars" TargetMode="External"/><Relationship Id="rId12" Type="http://schemas.openxmlformats.org/officeDocument/2006/relationships/hyperlink" Target="http://www.nobanlaw.com/f_software-regulation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p.ssaa.ir/InputLetter/NewLogIn.aspx?logres=noPars" TargetMode="External"/><Relationship Id="rId11" Type="http://schemas.openxmlformats.org/officeDocument/2006/relationships/hyperlink" Target="http://www.nobanlaw.com/f-software-act" TargetMode="External"/><Relationship Id="rId5" Type="http://schemas.openxmlformats.org/officeDocument/2006/relationships/hyperlink" Target="http://ip.ssaa.ir/InputLetter/NewLogIn.aspx?logres=noPars" TargetMode="External"/><Relationship Id="rId15" Type="http://schemas.openxmlformats.org/officeDocument/2006/relationships/theme" Target="theme/theme1.xml"/><Relationship Id="rId10" Type="http://schemas.openxmlformats.org/officeDocument/2006/relationships/hyperlink" Target="http://www.nobanlaw.com/f_patent-regulations" TargetMode="External"/><Relationship Id="rId4" Type="http://schemas.openxmlformats.org/officeDocument/2006/relationships/webSettings" Target="webSettings.xml"/><Relationship Id="rId9" Type="http://schemas.openxmlformats.org/officeDocument/2006/relationships/hyperlink" Target="http://www.nobanlaw.com/farsi-IP-La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2535</Words>
  <Characters>14454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heydarpour</dc:creator>
  <cp:lastModifiedBy>heydarpour</cp:lastModifiedBy>
  <cp:revision>2</cp:revision>
  <dcterms:created xsi:type="dcterms:W3CDTF">2018-08-19T20:16:00Z</dcterms:created>
  <dcterms:modified xsi:type="dcterms:W3CDTF">2018-08-19T20:16:00Z</dcterms:modified>
</cp:coreProperties>
</file>