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7F" w:rsidRPr="00004632" w:rsidRDefault="00CE0851" w:rsidP="00CE0851">
      <w:pPr>
        <w:jc w:val="center"/>
        <w:rPr>
          <w:rFonts w:cs="B Titr"/>
          <w:u w:val="single"/>
          <w:rtl/>
          <w:lang w:bidi="fa-IR"/>
        </w:rPr>
      </w:pPr>
      <w:r w:rsidRPr="00004632">
        <w:rPr>
          <w:rFonts w:cs="B Titr" w:hint="cs"/>
          <w:u w:val="single"/>
          <w:rtl/>
          <w:lang w:bidi="fa-IR"/>
        </w:rPr>
        <w:t>فراخوان انتخاب طرح</w:t>
      </w:r>
      <w:r w:rsidR="00EF7FBD">
        <w:rPr>
          <w:rFonts w:cs="B Titr" w:hint="cs"/>
          <w:u w:val="single"/>
          <w:rtl/>
          <w:lang w:bidi="fa-IR"/>
        </w:rPr>
        <w:t xml:space="preserve"> های</w:t>
      </w:r>
      <w:bookmarkStart w:id="0" w:name="_GoBack"/>
      <w:bookmarkEnd w:id="0"/>
      <w:r w:rsidRPr="00004632">
        <w:rPr>
          <w:rFonts w:cs="B Titr" w:hint="cs"/>
          <w:u w:val="single"/>
          <w:rtl/>
          <w:lang w:bidi="fa-IR"/>
        </w:rPr>
        <w:t xml:space="preserve"> تحقیقاتی یا پایان نامه </w:t>
      </w:r>
      <w:r w:rsidR="00004632" w:rsidRPr="00004632">
        <w:rPr>
          <w:rFonts w:cs="B Titr" w:hint="cs"/>
          <w:u w:val="single"/>
          <w:rtl/>
          <w:lang w:bidi="fa-IR"/>
        </w:rPr>
        <w:t xml:space="preserve">های </w:t>
      </w:r>
      <w:r w:rsidRPr="00004632">
        <w:rPr>
          <w:rFonts w:cs="B Titr" w:hint="cs"/>
          <w:u w:val="single"/>
          <w:rtl/>
          <w:lang w:bidi="fa-IR"/>
        </w:rPr>
        <w:t>برتر دانشجویی دانشکده بهداشت</w:t>
      </w:r>
    </w:p>
    <w:p w:rsidR="00CE0851" w:rsidRDefault="00CE0851" w:rsidP="00CE0851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دانشکده </w:t>
      </w:r>
      <w:r w:rsidRPr="002815B5">
        <w:rPr>
          <w:rFonts w:hint="cs"/>
          <w:rtl/>
          <w:lang w:bidi="fa-IR"/>
        </w:rPr>
        <w:t>بهداشت</w:t>
      </w:r>
      <w:r>
        <w:rPr>
          <w:rFonts w:hint="cs"/>
          <w:rtl/>
          <w:lang w:bidi="fa-IR"/>
        </w:rPr>
        <w:t xml:space="preserve"> در نظر دارد جهت ایجاد رقابت علمی بین دانشجویان در حیطه پژوهش و همچنین ارتقاء سطح پایان نامه های دانشجویی</w:t>
      </w:r>
      <w:r w:rsidR="002815B5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برترین طرح تحقیقاتی را در حیطه های زیر انتخاب نماید:</w:t>
      </w:r>
    </w:p>
    <w:p w:rsidR="00CE0851" w:rsidRDefault="00CE0851" w:rsidP="00CE0851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 xml:space="preserve">طرح های تحقیقاتی پایان نامه ای (ویژه دانشجویان کارشناسی ارشد و </w:t>
      </w:r>
      <w:r>
        <w:rPr>
          <w:lang w:bidi="fa-IR"/>
        </w:rPr>
        <w:t>PhD</w:t>
      </w:r>
      <w:r>
        <w:rPr>
          <w:rFonts w:hint="cs"/>
          <w:rtl/>
          <w:lang w:bidi="fa-IR"/>
        </w:rPr>
        <w:t xml:space="preserve"> کل رشته ها)</w:t>
      </w:r>
    </w:p>
    <w:p w:rsidR="00CE0851" w:rsidRDefault="00CE0851" w:rsidP="00CE0851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 xml:space="preserve">طرح های تحقیقاتی دانشجویی </w:t>
      </w:r>
      <w:r w:rsidR="00BD394A">
        <w:rPr>
          <w:rFonts w:hint="cs"/>
          <w:rtl/>
          <w:lang w:bidi="fa-IR"/>
        </w:rPr>
        <w:t xml:space="preserve">غیر پایان نامه ای </w:t>
      </w:r>
      <w:r>
        <w:rPr>
          <w:rFonts w:hint="cs"/>
          <w:rtl/>
          <w:lang w:bidi="fa-IR"/>
        </w:rPr>
        <w:t>(همه مقاطع تحصیلی) که در آن یکی از مجریان طرح از دانشجویان دانشکده بهداشت دانشگاه علوم پزشکی کرمانشاه باشد.</w:t>
      </w:r>
    </w:p>
    <w:p w:rsidR="00CE0851" w:rsidRPr="00BD394A" w:rsidRDefault="00CE0851" w:rsidP="00CE0851">
      <w:pPr>
        <w:rPr>
          <w:b/>
          <w:bCs/>
          <w:rtl/>
          <w:lang w:bidi="fa-IR"/>
        </w:rPr>
      </w:pPr>
      <w:r w:rsidRPr="00BD394A">
        <w:rPr>
          <w:rFonts w:hint="cs"/>
          <w:b/>
          <w:bCs/>
          <w:rtl/>
          <w:lang w:bidi="fa-IR"/>
        </w:rPr>
        <w:t>شرایط طرح تحقیقاتی یا پایان نامه:</w:t>
      </w:r>
    </w:p>
    <w:p w:rsidR="00CE0851" w:rsidRDefault="00CE0851" w:rsidP="0048365C">
      <w:pPr>
        <w:pStyle w:val="ListParagraph"/>
        <w:numPr>
          <w:ilvl w:val="0"/>
          <w:numId w:val="2"/>
        </w:numPr>
        <w:rPr>
          <w:lang w:bidi="fa-IR"/>
        </w:rPr>
      </w:pPr>
      <w:r>
        <w:rPr>
          <w:rFonts w:hint="cs"/>
          <w:rtl/>
          <w:lang w:bidi="fa-IR"/>
        </w:rPr>
        <w:t>پایان نامه های</w:t>
      </w:r>
      <w:r w:rsidR="0048365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که از ابتدای مهر ماه 1397 تا </w:t>
      </w:r>
      <w:r w:rsidR="0048365C">
        <w:rPr>
          <w:rFonts w:hint="cs"/>
          <w:rtl/>
          <w:lang w:bidi="fa-IR"/>
        </w:rPr>
        <w:t xml:space="preserve">پایان </w:t>
      </w:r>
      <w:r>
        <w:rPr>
          <w:rFonts w:hint="cs"/>
          <w:rtl/>
          <w:lang w:bidi="fa-IR"/>
        </w:rPr>
        <w:t>مهر ماه 1398 دفاع شده اند.</w:t>
      </w:r>
    </w:p>
    <w:p w:rsidR="00CE0851" w:rsidRDefault="00CE0851" w:rsidP="0048365C">
      <w:pPr>
        <w:pStyle w:val="ListParagraph"/>
        <w:numPr>
          <w:ilvl w:val="0"/>
          <w:numId w:val="2"/>
        </w:numPr>
        <w:rPr>
          <w:lang w:bidi="fa-IR"/>
        </w:rPr>
      </w:pPr>
      <w:r>
        <w:rPr>
          <w:rFonts w:hint="cs"/>
          <w:rtl/>
          <w:lang w:bidi="fa-IR"/>
        </w:rPr>
        <w:t>پایان نامه های</w:t>
      </w:r>
      <w:r w:rsidR="0048365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که از ابتدای مهر ماه 1397 تصویب شده اند و بیش از 75 درصد پیشرفت داشته اند.</w:t>
      </w:r>
    </w:p>
    <w:p w:rsidR="00CE0851" w:rsidRDefault="00CE0851" w:rsidP="0048365C">
      <w:pPr>
        <w:pStyle w:val="ListParagraph"/>
        <w:numPr>
          <w:ilvl w:val="0"/>
          <w:numId w:val="2"/>
        </w:numPr>
        <w:rPr>
          <w:rtl/>
          <w:lang w:bidi="fa-IR"/>
        </w:rPr>
      </w:pPr>
      <w:r>
        <w:rPr>
          <w:rFonts w:hint="cs"/>
          <w:rtl/>
          <w:lang w:bidi="fa-IR"/>
        </w:rPr>
        <w:t xml:space="preserve">طرح های تحقیقاتی که در شورای </w:t>
      </w:r>
      <w:r w:rsidR="00BD394A">
        <w:rPr>
          <w:rFonts w:hint="cs"/>
          <w:rtl/>
          <w:lang w:bidi="fa-IR"/>
        </w:rPr>
        <w:t>پژوهشی دانشگاه از تاریخ 1/7/1397 تصویب شده اند و تا تاریخ 1/8/1398 به اتمام رسیده</w:t>
      </w:r>
      <w:r w:rsidR="00BD394A">
        <w:rPr>
          <w:rFonts w:hint="cs"/>
          <w:rtl/>
          <w:lang w:bidi="fa-IR"/>
        </w:rPr>
        <w:softHyphen/>
        <w:t xml:space="preserve">اند یا اینکه بیش از 75 درصد پیشرفت داشته اند. </w:t>
      </w:r>
    </w:p>
    <w:p w:rsidR="00CE0851" w:rsidRPr="003F0AE2" w:rsidRDefault="00BB14CE" w:rsidP="00CE0851">
      <w:pPr>
        <w:rPr>
          <w:b/>
          <w:bCs/>
          <w:rtl/>
          <w:lang w:bidi="fa-IR"/>
        </w:rPr>
      </w:pPr>
      <w:r w:rsidRPr="003F0AE2">
        <w:rPr>
          <w:rFonts w:hint="cs"/>
          <w:b/>
          <w:bCs/>
          <w:rtl/>
          <w:lang w:bidi="fa-IR"/>
        </w:rPr>
        <w:t>نحوه ارائه طرح ها:</w:t>
      </w:r>
    </w:p>
    <w:p w:rsidR="003F0AE2" w:rsidRDefault="00BB14CE" w:rsidP="001D5CB1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علاقمندان می توانند خلاصه ای از طرح تحقیقاتی خود را در قالب فرمتی که برای آن طراحی شده و در پیوست این آیین نامه وجود دارد، در قالب فایل </w:t>
      </w:r>
      <w:r>
        <w:rPr>
          <w:lang w:bidi="fa-IR"/>
        </w:rPr>
        <w:t>Word</w:t>
      </w:r>
      <w:r>
        <w:rPr>
          <w:rFonts w:hint="cs"/>
          <w:rtl/>
          <w:lang w:bidi="fa-IR"/>
        </w:rPr>
        <w:t xml:space="preserve"> آماده کنند و به ایمیل کمیته تحقیقات دانشجویی دانشکده بهداشت (با ذکر اسم </w:t>
      </w:r>
      <w:r w:rsidR="001D5CB1">
        <w:rPr>
          <w:rFonts w:hint="cs"/>
          <w:rtl/>
          <w:lang w:bidi="fa-IR"/>
        </w:rPr>
        <w:t>دانشجو</w:t>
      </w:r>
      <w:r>
        <w:rPr>
          <w:rFonts w:hint="cs"/>
          <w:rtl/>
          <w:lang w:bidi="fa-IR"/>
        </w:rPr>
        <w:t xml:space="preserve"> و شماره طرح </w:t>
      </w:r>
      <w:r w:rsidR="001D5CB1">
        <w:rPr>
          <w:rFonts w:hint="cs"/>
          <w:rtl/>
          <w:lang w:bidi="fa-IR"/>
        </w:rPr>
        <w:t xml:space="preserve">در سامانه پژوهان </w:t>
      </w:r>
      <w:r>
        <w:rPr>
          <w:rFonts w:hint="cs"/>
          <w:rtl/>
          <w:lang w:bidi="fa-IR"/>
        </w:rPr>
        <w:t xml:space="preserve">در عنوان ایمیل) به آدرس </w:t>
      </w:r>
      <w:hyperlink r:id="rId5" w:history="1">
        <w:r w:rsidR="003F0AE2" w:rsidRPr="00FC52DF">
          <w:rPr>
            <w:rStyle w:val="Hyperlink"/>
            <w:lang w:bidi="fa-IR"/>
          </w:rPr>
          <w:t>behdashtkums@gmail.com</w:t>
        </w:r>
      </w:hyperlink>
      <w:r w:rsidR="003F0AE2">
        <w:rPr>
          <w:rFonts w:hint="cs"/>
          <w:rtl/>
          <w:lang w:bidi="fa-IR"/>
        </w:rPr>
        <w:t xml:space="preserve"> ارسال نمایند. </w:t>
      </w:r>
    </w:p>
    <w:p w:rsidR="003F0AE2" w:rsidRPr="00004632" w:rsidRDefault="003F0AE2" w:rsidP="00BB14CE">
      <w:pPr>
        <w:rPr>
          <w:b/>
          <w:bCs/>
          <w:rtl/>
          <w:lang w:bidi="fa-IR"/>
        </w:rPr>
      </w:pPr>
      <w:r w:rsidRPr="00004632">
        <w:rPr>
          <w:rFonts w:hint="cs"/>
          <w:b/>
          <w:bCs/>
          <w:rtl/>
          <w:lang w:bidi="fa-IR"/>
        </w:rPr>
        <w:t>مراحل داوری طرح</w:t>
      </w:r>
      <w:r w:rsidR="002815B5">
        <w:rPr>
          <w:rFonts w:hint="cs"/>
          <w:b/>
          <w:bCs/>
          <w:rtl/>
          <w:lang w:bidi="fa-IR"/>
        </w:rPr>
        <w:t xml:space="preserve"> </w:t>
      </w:r>
      <w:r w:rsidRPr="00004632">
        <w:rPr>
          <w:rFonts w:hint="cs"/>
          <w:b/>
          <w:bCs/>
          <w:rtl/>
          <w:lang w:bidi="fa-IR"/>
        </w:rPr>
        <w:t>های تحقیقاتی:</w:t>
      </w:r>
    </w:p>
    <w:p w:rsidR="003F0AE2" w:rsidRDefault="003F0AE2" w:rsidP="002815B5">
      <w:pPr>
        <w:spacing w:line="240" w:lineRule="auto"/>
        <w:rPr>
          <w:rtl/>
          <w:lang w:bidi="fa-IR"/>
        </w:rPr>
      </w:pPr>
      <w:r w:rsidRPr="001D5CB1">
        <w:rPr>
          <w:rFonts w:hint="cs"/>
          <w:b/>
          <w:bCs/>
          <w:rtl/>
          <w:lang w:bidi="fa-IR"/>
        </w:rPr>
        <w:t>مرحله اول:</w:t>
      </w:r>
      <w:r>
        <w:rPr>
          <w:rFonts w:hint="cs"/>
          <w:rtl/>
          <w:lang w:bidi="fa-IR"/>
        </w:rPr>
        <w:t xml:space="preserve"> در مرحله مقدماتی پس از انتخاب تیم داوری در شورای پژوهشی دانشکده بهداشت، طرح</w:t>
      </w:r>
      <w:r w:rsidR="002815B5">
        <w:rPr>
          <w:rFonts w:hint="cs"/>
          <w:rtl/>
          <w:lang w:bidi="fa-IR"/>
        </w:rPr>
        <w:t xml:space="preserve"> های</w:t>
      </w:r>
      <w:r>
        <w:rPr>
          <w:rFonts w:hint="cs"/>
          <w:rtl/>
          <w:lang w:bidi="fa-IR"/>
        </w:rPr>
        <w:t xml:space="preserve"> تحقیقاتی بر اساس شاخص</w:t>
      </w:r>
      <w:r>
        <w:rPr>
          <w:rFonts w:hint="cs"/>
          <w:rtl/>
          <w:lang w:bidi="fa-IR"/>
        </w:rPr>
        <w:softHyphen/>
        <w:t>های فرم ارزشیابی مورد داوری قرار گرفته و امتیاز مورد نظر در فرم قید می گردد. در نهایت دو میانگین به دست می آید که میانگین اول برای طرح ها</w:t>
      </w:r>
      <w:r w:rsidR="002815B5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ی هستند که در قالب </w:t>
      </w:r>
      <w:r w:rsidR="002815B5">
        <w:rPr>
          <w:rFonts w:hint="cs"/>
          <w:rtl/>
          <w:lang w:bidi="fa-IR"/>
        </w:rPr>
        <w:t>سخنرانی</w:t>
      </w:r>
      <w:r>
        <w:rPr>
          <w:rFonts w:hint="cs"/>
          <w:rtl/>
          <w:lang w:bidi="fa-IR"/>
        </w:rPr>
        <w:t xml:space="preserve"> پذیرفته می شوند و میانگین دوم برای طرح های</w:t>
      </w:r>
      <w:r w:rsidR="002815B5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می باشند که در قالب پوستر پذیرفته می شوند. </w:t>
      </w:r>
    </w:p>
    <w:p w:rsidR="00004632" w:rsidRDefault="003F0AE2" w:rsidP="006E2667">
      <w:pPr>
        <w:spacing w:line="240" w:lineRule="auto"/>
        <w:rPr>
          <w:rtl/>
          <w:lang w:bidi="fa-IR"/>
        </w:rPr>
      </w:pPr>
      <w:r w:rsidRPr="001D5CB1">
        <w:rPr>
          <w:rFonts w:hint="cs"/>
          <w:b/>
          <w:bCs/>
          <w:rtl/>
          <w:lang w:bidi="fa-IR"/>
        </w:rPr>
        <w:t>مرحله دوم:</w:t>
      </w:r>
      <w:r w:rsidR="006E2667">
        <w:rPr>
          <w:rFonts w:hint="cs"/>
          <w:rtl/>
          <w:lang w:bidi="fa-IR"/>
        </w:rPr>
        <w:t xml:space="preserve"> در</w:t>
      </w:r>
      <w:r>
        <w:rPr>
          <w:rFonts w:hint="cs"/>
          <w:rtl/>
          <w:lang w:bidi="fa-IR"/>
        </w:rPr>
        <w:t xml:space="preserve"> طرح</w:t>
      </w:r>
      <w:r w:rsidR="0048365C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های پذیرفته شده به صورت ارائه </w:t>
      </w:r>
      <w:r w:rsidR="0048365C">
        <w:rPr>
          <w:rFonts w:hint="cs"/>
          <w:rtl/>
          <w:lang w:bidi="fa-IR"/>
        </w:rPr>
        <w:t xml:space="preserve">سخنرانی </w:t>
      </w:r>
      <w:r>
        <w:rPr>
          <w:rFonts w:hint="cs"/>
          <w:rtl/>
          <w:lang w:bidi="fa-IR"/>
        </w:rPr>
        <w:t xml:space="preserve">به دانشجو اطلاع داده می شود که </w:t>
      </w:r>
      <w:r w:rsidR="0048365C">
        <w:rPr>
          <w:rFonts w:hint="cs"/>
          <w:rtl/>
          <w:lang w:bidi="fa-IR"/>
        </w:rPr>
        <w:t>در قالب</w:t>
      </w:r>
      <w:r>
        <w:rPr>
          <w:rFonts w:hint="cs"/>
          <w:rtl/>
          <w:lang w:bidi="fa-IR"/>
        </w:rPr>
        <w:t xml:space="preserve"> پاورپوینت و در زمان حداکثر 15 دقیقه آن را ارائه دهد و هیئت داوران متشکل از اعضای هیئت علمی با سابقه پژوهشی قابل توجه و همچنین 2 نفر از دانشجویان فعال کمیته تحقیقات دانشجویی دانشکده بهداشت بر اساس چک لیست </w:t>
      </w:r>
      <w:r w:rsidR="002E5FC8">
        <w:rPr>
          <w:rFonts w:hint="cs"/>
          <w:rtl/>
          <w:lang w:bidi="fa-IR"/>
        </w:rPr>
        <w:t xml:space="preserve">ارزیابی </w:t>
      </w:r>
      <w:r w:rsidR="006E2667">
        <w:rPr>
          <w:rFonts w:hint="cs"/>
          <w:rtl/>
          <w:lang w:bidi="fa-IR"/>
        </w:rPr>
        <w:t xml:space="preserve">آن را داوری کرده </w:t>
      </w:r>
      <w:r>
        <w:rPr>
          <w:rFonts w:hint="cs"/>
          <w:rtl/>
          <w:lang w:bidi="fa-IR"/>
        </w:rPr>
        <w:t>و نفرات برگزیده را انتخاب می کنند. همزمان</w:t>
      </w:r>
      <w:r w:rsidR="006E2667">
        <w:rPr>
          <w:rFonts w:hint="cs"/>
          <w:rtl/>
          <w:lang w:bidi="fa-IR"/>
        </w:rPr>
        <w:t xml:space="preserve"> از میان </w:t>
      </w:r>
      <w:r>
        <w:rPr>
          <w:rFonts w:hint="cs"/>
          <w:rtl/>
          <w:lang w:bidi="fa-IR"/>
        </w:rPr>
        <w:t xml:space="preserve">طرح های </w:t>
      </w:r>
      <w:r w:rsidR="006E2667">
        <w:rPr>
          <w:rFonts w:hint="cs"/>
          <w:rtl/>
          <w:lang w:bidi="fa-IR"/>
        </w:rPr>
        <w:t>برگزیده شده در</w:t>
      </w:r>
      <w:r>
        <w:rPr>
          <w:rFonts w:hint="cs"/>
          <w:rtl/>
          <w:lang w:bidi="fa-IR"/>
        </w:rPr>
        <w:t xml:space="preserve"> قالب پوستر </w:t>
      </w:r>
      <w:r w:rsidR="006E2667">
        <w:rPr>
          <w:rFonts w:hint="cs"/>
          <w:rtl/>
          <w:lang w:bidi="fa-IR"/>
        </w:rPr>
        <w:t>در مرحله اول،</w:t>
      </w:r>
      <w:r>
        <w:rPr>
          <w:rFonts w:hint="cs"/>
          <w:rtl/>
          <w:lang w:bidi="fa-IR"/>
        </w:rPr>
        <w:t xml:space="preserve"> </w:t>
      </w:r>
      <w:r w:rsidR="006E2667">
        <w:rPr>
          <w:rFonts w:hint="cs"/>
          <w:rtl/>
          <w:lang w:bidi="fa-IR"/>
        </w:rPr>
        <w:t xml:space="preserve">سه </w:t>
      </w:r>
      <w:r>
        <w:rPr>
          <w:rFonts w:hint="cs"/>
          <w:rtl/>
          <w:lang w:bidi="fa-IR"/>
        </w:rPr>
        <w:t xml:space="preserve">پوستر توسط هیئت داوران انتخاب می گردد. </w:t>
      </w:r>
    </w:p>
    <w:p w:rsidR="0048365C" w:rsidRDefault="001D5CB1" w:rsidP="0048365C">
      <w:pPr>
        <w:rPr>
          <w:rtl/>
          <w:lang w:bidi="fa-IR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309245</wp:posOffset>
                </wp:positionV>
                <wp:extent cx="4760259" cy="484094"/>
                <wp:effectExtent l="57150" t="38100" r="78740" b="87630"/>
                <wp:wrapNone/>
                <wp:docPr id="1" name="Flowchart: 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0259" cy="484094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55C8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" o:spid="_x0000_s1026" type="#_x0000_t116" style="position:absolute;margin-left:87.1pt;margin-top:24.35pt;width:374.8pt;height:38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004632" w:rsidRPr="00004632">
        <w:rPr>
          <w:rFonts w:hint="cs"/>
          <w:b/>
          <w:bCs/>
          <w:rtl/>
          <w:lang w:bidi="fa-IR"/>
        </w:rPr>
        <w:t>جوایز:</w:t>
      </w:r>
      <w:r w:rsidR="0048365C" w:rsidRPr="0048365C">
        <w:rPr>
          <w:rFonts w:hint="cs"/>
          <w:rtl/>
          <w:lang w:bidi="fa-IR"/>
        </w:rPr>
        <w:t xml:space="preserve"> </w:t>
      </w:r>
    </w:p>
    <w:p w:rsidR="0048365C" w:rsidRPr="00CE0851" w:rsidRDefault="0048365C" w:rsidP="0048365C">
      <w:pPr>
        <w:ind w:firstLine="720"/>
        <w:rPr>
          <w:lang w:bidi="fa-IR"/>
        </w:rPr>
      </w:pPr>
      <w:r>
        <w:rPr>
          <w:rFonts w:hint="cs"/>
          <w:rtl/>
          <w:lang w:bidi="fa-IR"/>
        </w:rPr>
        <w:t xml:space="preserve">به نفرات برگزیده در هر حیطه جوایز ارزشمند و گواهی طرح برگزیده سال تعلق می گیرد.  </w:t>
      </w:r>
    </w:p>
    <w:p w:rsidR="00004632" w:rsidRPr="00004632" w:rsidRDefault="00004632" w:rsidP="003F0AE2">
      <w:pPr>
        <w:rPr>
          <w:b/>
          <w:bCs/>
          <w:rtl/>
          <w:lang w:bidi="fa-IR"/>
        </w:rPr>
      </w:pPr>
    </w:p>
    <w:sectPr w:rsidR="00004632" w:rsidRPr="00004632" w:rsidSect="0048365C">
      <w:pgSz w:w="12240" w:h="15840"/>
      <w:pgMar w:top="1440" w:right="1440" w:bottom="284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5232"/>
    <w:multiLevelType w:val="hybridMultilevel"/>
    <w:tmpl w:val="084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72620"/>
    <w:multiLevelType w:val="hybridMultilevel"/>
    <w:tmpl w:val="9FEE0DCE"/>
    <w:lvl w:ilvl="0" w:tplc="823E2CB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AD"/>
    <w:rsid w:val="00004632"/>
    <w:rsid w:val="001D5CB1"/>
    <w:rsid w:val="001F3385"/>
    <w:rsid w:val="00251DAD"/>
    <w:rsid w:val="002815B5"/>
    <w:rsid w:val="002E5FC8"/>
    <w:rsid w:val="003A7D2B"/>
    <w:rsid w:val="003F0AE2"/>
    <w:rsid w:val="0048365C"/>
    <w:rsid w:val="0066317F"/>
    <w:rsid w:val="006E2667"/>
    <w:rsid w:val="00AF1F3E"/>
    <w:rsid w:val="00BB14CE"/>
    <w:rsid w:val="00BD394A"/>
    <w:rsid w:val="00CE0851"/>
    <w:rsid w:val="00EF7FBD"/>
    <w:rsid w:val="00F0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CF9EC8-D493-4D08-ABF8-FED59CB2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851"/>
    <w:pPr>
      <w:bidi/>
      <w:jc w:val="both"/>
    </w:pPr>
    <w:rPr>
      <w:rFonts w:asciiTheme="majorBidi" w:hAnsiTheme="majorBidi" w:cs="B Nazani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hdashtku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behdasht</dc:creator>
  <cp:keywords/>
  <dc:description/>
  <cp:lastModifiedBy>A</cp:lastModifiedBy>
  <cp:revision>11</cp:revision>
  <dcterms:created xsi:type="dcterms:W3CDTF">2019-10-23T09:22:00Z</dcterms:created>
  <dcterms:modified xsi:type="dcterms:W3CDTF">2019-10-28T09:45:00Z</dcterms:modified>
</cp:coreProperties>
</file>