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margin" w:tblpXSpec="center" w:tblpY="2941"/>
        <w:bidiVisual/>
        <w:tblW w:w="16131" w:type="dxa"/>
        <w:tblLayout w:type="fixed"/>
        <w:tblLook w:val="04A0"/>
      </w:tblPr>
      <w:tblGrid>
        <w:gridCol w:w="538"/>
        <w:gridCol w:w="1985"/>
        <w:gridCol w:w="1701"/>
        <w:gridCol w:w="567"/>
        <w:gridCol w:w="567"/>
        <w:gridCol w:w="850"/>
        <w:gridCol w:w="992"/>
        <w:gridCol w:w="1276"/>
        <w:gridCol w:w="709"/>
        <w:gridCol w:w="850"/>
        <w:gridCol w:w="1134"/>
        <w:gridCol w:w="1276"/>
        <w:gridCol w:w="709"/>
        <w:gridCol w:w="709"/>
        <w:gridCol w:w="2268"/>
      </w:tblGrid>
      <w:tr w:rsidR="00870DAC" w:rsidRPr="003351B8" w:rsidTr="00870DAC">
        <w:trPr>
          <w:trHeight w:val="138"/>
        </w:trPr>
        <w:tc>
          <w:tcPr>
            <w:tcW w:w="538" w:type="dxa"/>
            <w:vMerge w:val="restart"/>
            <w:shd w:val="clear" w:color="auto" w:fill="DBE5F1" w:themeFill="accent1" w:themeFillTint="33"/>
            <w:textDirection w:val="btLr"/>
          </w:tcPr>
          <w:p w:rsidR="00870DAC" w:rsidRPr="00870DAC" w:rsidRDefault="00870DAC" w:rsidP="00870DAC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820" w:type="dxa"/>
            <w:gridSpan w:val="4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خدمات و واحدهای عملیاتی واگذارشده</w:t>
            </w:r>
          </w:p>
        </w:tc>
        <w:tc>
          <w:tcPr>
            <w:tcW w:w="10773" w:type="dxa"/>
            <w:gridSpan w:val="10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سایر</w:t>
            </w:r>
          </w:p>
          <w:p w:rsidR="00870DAC" w:rsidRPr="00870DAC" w:rsidRDefault="00870DAC" w:rsidP="00870DAC">
            <w:pPr>
              <w:rPr>
                <w:rFonts w:cs="B Titr"/>
                <w:sz w:val="16"/>
                <w:szCs w:val="16"/>
                <w:rtl/>
              </w:rPr>
            </w:pPr>
          </w:p>
          <w:p w:rsidR="00870DAC" w:rsidRPr="00870DAC" w:rsidRDefault="00870DAC" w:rsidP="00870DAC">
            <w:pPr>
              <w:rPr>
                <w:rFonts w:cs="B Titr"/>
                <w:sz w:val="16"/>
                <w:szCs w:val="16"/>
                <w:rtl/>
              </w:rPr>
            </w:pPr>
          </w:p>
          <w:p w:rsidR="00870DAC" w:rsidRPr="00870DAC" w:rsidRDefault="00870DAC" w:rsidP="00870DA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143"/>
        </w:trPr>
        <w:tc>
          <w:tcPr>
            <w:tcW w:w="538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نوع واحد عملياتي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عنوان واحد عملیاتی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واگذار شده به دانشگاه</w:t>
            </w:r>
          </w:p>
        </w:tc>
        <w:tc>
          <w:tcPr>
            <w:tcW w:w="10773" w:type="dxa"/>
            <w:gridSpan w:val="10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870DAC" w:rsidRPr="00AF7982" w:rsidTr="00870DAC">
        <w:trPr>
          <w:trHeight w:val="528"/>
        </w:trPr>
        <w:tc>
          <w:tcPr>
            <w:tcW w:w="538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70DAC">
              <w:rPr>
                <w:rFonts w:cs="B Titr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تعداد تخت</w:t>
            </w:r>
          </w:p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(بیمارستان و...)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سال شروع پروژه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سال پایان پروژه</w:t>
            </w:r>
          </w:p>
        </w:tc>
        <w:tc>
          <w:tcPr>
            <w:tcW w:w="1559" w:type="dxa"/>
            <w:gridSpan w:val="2"/>
            <w:shd w:val="clear" w:color="auto" w:fill="DBE5F1" w:themeFill="accent1" w:themeFillTint="33"/>
          </w:tcPr>
          <w:p w:rsidR="00870DAC" w:rsidRPr="00870DAC" w:rsidRDefault="00870DAC" w:rsidP="00870DAC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نحوه مشارکت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ارزش ریالی کل پروژه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ارزش ریالی مشارکت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نحوه مدیریت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 خیر/خیرین</w:t>
            </w:r>
          </w:p>
        </w:tc>
      </w:tr>
      <w:tr w:rsidR="00870DAC" w:rsidRPr="00AF7982" w:rsidTr="00870DAC">
        <w:trPr>
          <w:trHeight w:val="70"/>
        </w:trPr>
        <w:tc>
          <w:tcPr>
            <w:tcW w:w="538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870DAC" w:rsidRPr="00870DAC" w:rsidRDefault="00870DAC" w:rsidP="00870DAC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کامل خیر ساز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0DAC" w:rsidRPr="00870DAC" w:rsidRDefault="00870DAC" w:rsidP="00870DAC">
            <w:pPr>
              <w:tabs>
                <w:tab w:val="left" w:pos="6773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با مشارکت دانشگاه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توسط خیر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870DAC" w:rsidRPr="00870DAC" w:rsidRDefault="00870DAC" w:rsidP="00870DA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70DAC">
              <w:rPr>
                <w:rFonts w:cs="B Titr" w:hint="cs"/>
                <w:b/>
                <w:bCs/>
                <w:sz w:val="16"/>
                <w:szCs w:val="16"/>
                <w:rtl/>
              </w:rPr>
              <w:t>توسط دانشگاه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870DAC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559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بیمارستان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723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درمانگاه/کلینیک/پلی کلینیک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689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احدث مرکز خدمات جامع سلامت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557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85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پایگاه سلامت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551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85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خانه بهداشت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701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85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مرکز فورتیهای پزشکی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542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85" w:type="dxa"/>
          </w:tcPr>
          <w:p w:rsidR="00870DAC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واحدهای آموزشی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578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5" w:type="dxa"/>
          </w:tcPr>
          <w:p w:rsidR="00870DAC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واحدهای پژوهشی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544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85" w:type="dxa"/>
          </w:tcPr>
          <w:p w:rsidR="00870DAC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احداث همراه سرا</w:t>
            </w:r>
          </w:p>
        </w:tc>
        <w:tc>
          <w:tcPr>
            <w:tcW w:w="1701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0DAC" w:rsidRPr="00AF7982" w:rsidTr="00870DAC">
        <w:trPr>
          <w:trHeight w:val="70"/>
        </w:trPr>
        <w:tc>
          <w:tcPr>
            <w:tcW w:w="538" w:type="dxa"/>
          </w:tcPr>
          <w:p w:rsidR="00870DAC" w:rsidRDefault="00870DAC" w:rsidP="00870D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85" w:type="dxa"/>
          </w:tcPr>
          <w:p w:rsidR="00870DAC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سایر</w:t>
            </w:r>
          </w:p>
        </w:tc>
        <w:tc>
          <w:tcPr>
            <w:tcW w:w="1701" w:type="dxa"/>
          </w:tcPr>
          <w:p w:rsidR="00870DAC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870DAC" w:rsidRPr="00C33622" w:rsidRDefault="00870DAC" w:rsidP="00870DA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870DAC" w:rsidRPr="0013303D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13303D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70DAC" w:rsidRDefault="00870DAC" w:rsidP="00870DAC">
            <w:pPr>
              <w:tabs>
                <w:tab w:val="left" w:pos="6773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70DAC" w:rsidRDefault="00870DAC" w:rsidP="00870DAC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70DAC" w:rsidRPr="0000024D" w:rsidRDefault="00870DAC" w:rsidP="00870D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70DAC" w:rsidRPr="00F07217" w:rsidRDefault="00870DAC" w:rsidP="00870DA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50E14" w:rsidRDefault="0063433D" w:rsidP="0063433D">
      <w:pPr>
        <w:tabs>
          <w:tab w:val="left" w:pos="6420"/>
          <w:tab w:val="left" w:pos="7628"/>
        </w:tabs>
        <w:rPr>
          <w:rFonts w:cs="B Titr"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7505701</wp:posOffset>
            </wp:positionH>
            <wp:positionV relativeFrom="paragraph">
              <wp:posOffset>-752475</wp:posOffset>
            </wp:positionV>
            <wp:extent cx="1258570" cy="742471"/>
            <wp:effectExtent l="19050" t="0" r="0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4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61D" w:rsidRPr="007A261D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3.75pt;margin-top:-9pt;width:206.35pt;height:50.25pt;z-index:251660288;mso-position-horizontal-relative:text;mso-position-vertical-relative:text" filled="f" stroked="f">
            <v:textbox style="mso-next-textbox:#_x0000_s1026">
              <w:txbxContent>
                <w:p w:rsidR="00C241AE" w:rsidRPr="00950DE5" w:rsidRDefault="00C241AE" w:rsidP="0063433D">
                  <w:pPr>
                    <w:jc w:val="center"/>
                    <w:rPr>
                      <w:sz w:val="18"/>
                      <w:szCs w:val="18"/>
                    </w:rPr>
                  </w:pPr>
                  <w:r w:rsidRPr="00950DE5">
                    <w:rPr>
                      <w:rFonts w:ascii="IranNastaliq" w:hAnsi="IranNastaliq" w:cs="IranNastaliq"/>
                      <w:szCs w:val="24"/>
                      <w:rtl/>
                    </w:rPr>
                    <w:t>اداره</w:t>
                  </w:r>
                  <w:r w:rsidR="0063433D" w:rsidRPr="00950DE5">
                    <w:rPr>
                      <w:rFonts w:ascii="IranNastaliq" w:hAnsi="IranNastaliq" w:cs="IranNastaliq" w:hint="cs"/>
                      <w:szCs w:val="24"/>
                      <w:rtl/>
                    </w:rPr>
                    <w:softHyphen/>
                  </w:r>
                  <w:r w:rsidRPr="00950DE5">
                    <w:rPr>
                      <w:rFonts w:ascii="IranNastaliq" w:hAnsi="IranNastaliq" w:cs="IranNastaliq"/>
                      <w:szCs w:val="24"/>
                      <w:rtl/>
                    </w:rPr>
                    <w:t xml:space="preserve">کل سازمان های  </w:t>
                  </w:r>
                  <w:r w:rsidR="0063433D" w:rsidRPr="00950DE5">
                    <w:rPr>
                      <w:rFonts w:ascii="IranNastaliq" w:hAnsi="IranNastaliq" w:cs="IranNastaliq" w:hint="cs"/>
                      <w:szCs w:val="24"/>
                      <w:rtl/>
                    </w:rPr>
                    <w:t xml:space="preserve">مردم </w:t>
                  </w:r>
                  <w:r w:rsidRPr="00950DE5">
                    <w:rPr>
                      <w:rFonts w:ascii="IranNastaliq" w:hAnsi="IranNastaliq" w:cs="IranNastaliq"/>
                      <w:szCs w:val="24"/>
                      <w:rtl/>
                    </w:rPr>
                    <w:t>نهاد</w:t>
                  </w:r>
                  <w:r w:rsidR="0063433D" w:rsidRPr="00950DE5">
                    <w:rPr>
                      <w:rFonts w:ascii="IranNastaliq" w:hAnsi="IranNastaliq" w:cs="IranNastaliq" w:hint="cs"/>
                      <w:szCs w:val="24"/>
                      <w:rtl/>
                    </w:rPr>
                    <w:t xml:space="preserve"> </w:t>
                  </w:r>
                  <w:r w:rsidRPr="00950DE5">
                    <w:rPr>
                      <w:rFonts w:ascii="IranNastaliq" w:hAnsi="IranNastaliq" w:cs="IranNastaliq"/>
                      <w:szCs w:val="24"/>
                      <w:rtl/>
                    </w:rPr>
                    <w:t xml:space="preserve"> و خیرین سلامت</w:t>
                  </w:r>
                </w:p>
                <w:p w:rsidR="00350E14" w:rsidRPr="00CA5375" w:rsidRDefault="00350E14" w:rsidP="00350E14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 w:rsidR="007A261D" w:rsidRPr="007A261D">
        <w:rPr>
          <w:rFonts w:cs="Arial"/>
          <w:noProof/>
          <w:rtl/>
        </w:rPr>
        <w:pict>
          <v:rect id="_x0000_s1027" style="position:absolute;left:0;text-align:left;margin-left:-39.75pt;margin-top:-20.75pt;width:125.25pt;height:26.25pt;z-index:251661312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350E14" w:rsidRPr="00EA5890" w:rsidRDefault="00350E14" w:rsidP="00F7341B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کد فرم :۰۰</w:t>
                  </w:r>
                  <w:r w:rsidR="00DB4C8F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۵</w:t>
                  </w: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- خ</w:t>
                  </w:r>
                </w:p>
              </w:txbxContent>
            </v:textbox>
            <w10:wrap anchorx="page"/>
          </v:rect>
        </w:pict>
      </w:r>
      <w:r w:rsidR="00350E14">
        <w:rPr>
          <w:rtl/>
        </w:rPr>
        <w:tab/>
      </w:r>
      <w:r>
        <w:rPr>
          <w:rFonts w:cs="B Titr" w:hint="cs"/>
          <w:rtl/>
        </w:rPr>
        <w:t xml:space="preserve">    </w:t>
      </w:r>
      <w:r w:rsidR="00350E14" w:rsidRPr="00350E14">
        <w:rPr>
          <w:rFonts w:cs="B Titr" w:hint="cs"/>
          <w:rtl/>
        </w:rPr>
        <w:t>به نام خدا</w:t>
      </w:r>
    </w:p>
    <w:p w:rsidR="00870DAC" w:rsidRPr="00CB7924" w:rsidRDefault="00870DAC" w:rsidP="00870DAC">
      <w:pPr>
        <w:spacing w:after="0"/>
        <w:jc w:val="center"/>
        <w:rPr>
          <w:rFonts w:cs="B Titr"/>
          <w:rtl/>
        </w:rPr>
      </w:pPr>
      <w:r w:rsidRPr="00CB7924">
        <w:rPr>
          <w:rFonts w:cs="B Titr" w:hint="cs"/>
          <w:rtl/>
        </w:rPr>
        <w:t>جدول  پروژه</w:t>
      </w:r>
      <w:r>
        <w:rPr>
          <w:rFonts w:cs="B Titr"/>
          <w:rtl/>
        </w:rPr>
        <w:softHyphen/>
      </w:r>
      <w:r w:rsidRPr="00CB7924">
        <w:rPr>
          <w:rFonts w:cs="B Titr" w:hint="cs"/>
          <w:rtl/>
        </w:rPr>
        <w:t>های عمرانی درحال ساخت توسط خیرین</w:t>
      </w:r>
      <w:r>
        <w:rPr>
          <w:rFonts w:cs="B Titr" w:hint="cs"/>
          <w:rtl/>
        </w:rPr>
        <w:t xml:space="preserve"> دانشگاه/دانشکده از سال ۱۳۹۵ تا شش ماهه  ......... سال  ....</w:t>
      </w:r>
    </w:p>
    <w:sectPr w:rsidR="00870DAC" w:rsidRPr="00CB7924" w:rsidSect="00350E1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2D" w:rsidRDefault="0078672D" w:rsidP="00870DAC">
      <w:pPr>
        <w:spacing w:after="0" w:line="240" w:lineRule="auto"/>
      </w:pPr>
      <w:r>
        <w:separator/>
      </w:r>
    </w:p>
  </w:endnote>
  <w:endnote w:type="continuationSeparator" w:id="1">
    <w:p w:rsidR="0078672D" w:rsidRDefault="0078672D" w:rsidP="0087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2D" w:rsidRDefault="0078672D" w:rsidP="00870DAC">
      <w:pPr>
        <w:spacing w:after="0" w:line="240" w:lineRule="auto"/>
      </w:pPr>
      <w:r>
        <w:separator/>
      </w:r>
    </w:p>
  </w:footnote>
  <w:footnote w:type="continuationSeparator" w:id="1">
    <w:p w:rsidR="0078672D" w:rsidRDefault="0078672D" w:rsidP="0087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E14"/>
    <w:rsid w:val="0004484C"/>
    <w:rsid w:val="000744A3"/>
    <w:rsid w:val="000926E6"/>
    <w:rsid w:val="000C2700"/>
    <w:rsid w:val="00141E6A"/>
    <w:rsid w:val="001C24E4"/>
    <w:rsid w:val="001C3B8C"/>
    <w:rsid w:val="001F5F6B"/>
    <w:rsid w:val="00350E14"/>
    <w:rsid w:val="003A7097"/>
    <w:rsid w:val="004645EF"/>
    <w:rsid w:val="00514352"/>
    <w:rsid w:val="005E488B"/>
    <w:rsid w:val="0063433D"/>
    <w:rsid w:val="00725507"/>
    <w:rsid w:val="0078672D"/>
    <w:rsid w:val="007A261D"/>
    <w:rsid w:val="007B65BF"/>
    <w:rsid w:val="007C1E71"/>
    <w:rsid w:val="00870DAC"/>
    <w:rsid w:val="009055DA"/>
    <w:rsid w:val="009234BE"/>
    <w:rsid w:val="00950DE5"/>
    <w:rsid w:val="009771E7"/>
    <w:rsid w:val="009A0E29"/>
    <w:rsid w:val="00A501F0"/>
    <w:rsid w:val="00A83EEE"/>
    <w:rsid w:val="00B46677"/>
    <w:rsid w:val="00B538DF"/>
    <w:rsid w:val="00BA367E"/>
    <w:rsid w:val="00C241AE"/>
    <w:rsid w:val="00C371AA"/>
    <w:rsid w:val="00C5399B"/>
    <w:rsid w:val="00C827D0"/>
    <w:rsid w:val="00D11448"/>
    <w:rsid w:val="00D535EB"/>
    <w:rsid w:val="00D71A18"/>
    <w:rsid w:val="00DB4C8F"/>
    <w:rsid w:val="00DD4124"/>
    <w:rsid w:val="00E1429F"/>
    <w:rsid w:val="00E8535E"/>
    <w:rsid w:val="00F7341B"/>
    <w:rsid w:val="00F7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5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DAC"/>
  </w:style>
  <w:style w:type="paragraph" w:styleId="Footer">
    <w:name w:val="footer"/>
    <w:basedOn w:val="Normal"/>
    <w:link w:val="FooterChar"/>
    <w:uiPriority w:val="99"/>
    <w:semiHidden/>
    <w:unhideWhenUsed/>
    <w:rsid w:val="008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haeri</cp:lastModifiedBy>
  <cp:revision>13</cp:revision>
  <dcterms:created xsi:type="dcterms:W3CDTF">2019-06-23T07:30:00Z</dcterms:created>
  <dcterms:modified xsi:type="dcterms:W3CDTF">2020-04-27T05:09:00Z</dcterms:modified>
</cp:coreProperties>
</file>