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E4" w:rsidRDefault="00CE04E4" w:rsidP="00CE04E4">
      <w:pPr>
        <w:jc w:val="center"/>
        <w:rPr>
          <w:rFonts w:cs="B Titr" w:hint="cs"/>
          <w:rtl/>
          <w:lang w:bidi="fa-IR"/>
        </w:rPr>
      </w:pPr>
      <w:r>
        <w:rPr>
          <w:rFonts w:cs="B Titr" w:hint="cs"/>
          <w:noProof/>
          <w:rtl/>
        </w:rPr>
        <w:drawing>
          <wp:anchor distT="0" distB="0" distL="114300" distR="114300" simplePos="0" relativeHeight="251660288" behindDoc="0" locked="0" layoutInCell="1" allowOverlap="1">
            <wp:simplePos x="0" y="0"/>
            <wp:positionH relativeFrom="margin">
              <wp:posOffset>7143750</wp:posOffset>
            </wp:positionH>
            <wp:positionV relativeFrom="paragraph">
              <wp:posOffset>-628650</wp:posOffset>
            </wp:positionV>
            <wp:extent cx="1371600" cy="800100"/>
            <wp:effectExtent l="19050" t="0" r="0" b="0"/>
            <wp:wrapNone/>
            <wp:docPr id="4" name="Picture 2"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0001"/>
                    <pic:cNvPicPr>
                      <a:picLocks noChangeAspect="1" noChangeArrowheads="1"/>
                    </pic:cNvPicPr>
                  </pic:nvPicPr>
                  <pic:blipFill>
                    <a:blip r:embed="rId6" cstate="print">
                      <a:lum contrast="30000"/>
                    </a:blip>
                    <a:srcRect/>
                    <a:stretch>
                      <a:fillRect/>
                    </a:stretch>
                  </pic:blipFill>
                  <pic:spPr bwMode="auto">
                    <a:xfrm>
                      <a:off x="0" y="0"/>
                      <a:ext cx="1371600" cy="800100"/>
                    </a:xfrm>
                    <a:prstGeom prst="rect">
                      <a:avLst/>
                    </a:prstGeom>
                    <a:noFill/>
                  </pic:spPr>
                </pic:pic>
              </a:graphicData>
            </a:graphic>
          </wp:anchor>
        </w:drawing>
      </w:r>
      <w:r>
        <w:rPr>
          <w:rFonts w:cs="B Titr" w:hint="cs"/>
          <w:noProof/>
          <w:rtl/>
        </w:rPr>
        <w:pict>
          <v:shapetype id="_x0000_t202" coordsize="21600,21600" o:spt="202" path="m,l,21600r21600,l21600,xe">
            <v:stroke joinstyle="miter"/>
            <v:path gradientshapeok="t" o:connecttype="rect"/>
          </v:shapetype>
          <v:shape id="_x0000_s1027" type="#_x0000_t202" style="position:absolute;left:0;text-align:left;margin-left:532.5pt;margin-top:7.5pt;width:179.35pt;height:36pt;z-index:251661312;mso-position-horizontal-relative:text;mso-position-vertical-relative:text" filled="f" stroked="f">
            <v:textbox style="mso-next-textbox:#_x0000_s1027">
              <w:txbxContent>
                <w:p w:rsidR="00CE04E4" w:rsidRPr="00D112BA" w:rsidRDefault="00CE04E4" w:rsidP="00CE04E4">
                  <w:pPr>
                    <w:jc w:val="center"/>
                    <w:rPr>
                      <w:sz w:val="18"/>
                      <w:szCs w:val="18"/>
                      <w:rtl/>
                    </w:rPr>
                  </w:pPr>
                  <w:r w:rsidRPr="00D112BA">
                    <w:rPr>
                      <w:rFonts w:ascii="IranNastaliq" w:hAnsi="IranNastaliq" w:cs="IranNastaliq" w:hint="cs"/>
                      <w:szCs w:val="24"/>
                      <w:rtl/>
                    </w:rPr>
                    <w:t>اداره</w:t>
                  </w:r>
                  <w:r w:rsidRPr="00D112BA">
                    <w:rPr>
                      <w:rFonts w:ascii="IranNastaliq" w:hAnsi="IranNastaliq" w:cs="IranNastaliq"/>
                      <w:szCs w:val="24"/>
                      <w:rtl/>
                    </w:rPr>
                    <w:softHyphen/>
                  </w:r>
                  <w:r w:rsidRPr="00D112BA">
                    <w:rPr>
                      <w:rFonts w:ascii="IranNastaliq" w:hAnsi="IranNastaliq" w:cs="IranNastaliq" w:hint="cs"/>
                      <w:szCs w:val="24"/>
                      <w:rtl/>
                    </w:rPr>
                    <w:t>کل سازمان های  مردم نهاد  و خیرین سلامت</w:t>
                  </w:r>
                </w:p>
              </w:txbxContent>
            </v:textbox>
          </v:shape>
        </w:pict>
      </w:r>
      <w:r>
        <w:rPr>
          <w:rFonts w:cs="B Titr" w:hint="cs"/>
          <w:noProof/>
          <w:rtl/>
        </w:rPr>
        <w:pict>
          <v:rect id="_x0000_s1026" style="position:absolute;left:0;text-align:left;margin-left:-12.75pt;margin-top:-44.75pt;width:125.25pt;height:34.25pt;z-index:251658240;mso-position-horizontal-relative:text;mso-position-vertical-relative:text" fillcolor="white [3201]" strokecolor="black [3200]" strokeweight="5pt">
            <v:stroke linestyle="thickThin"/>
            <v:shadow color="#868686"/>
            <v:textbox style="mso-next-textbox:#_x0000_s1026">
              <w:txbxContent>
                <w:p w:rsidR="00CE04E4" w:rsidRPr="00CE04E4" w:rsidRDefault="00CE04E4" w:rsidP="00CE04E4">
                  <w:pPr>
                    <w:jc w:val="center"/>
                    <w:rPr>
                      <w:rFonts w:cs="B Titr"/>
                      <w:b/>
                      <w:bCs/>
                    </w:rPr>
                  </w:pPr>
                  <w:r w:rsidRPr="00CE04E4">
                    <w:rPr>
                      <w:rFonts w:cs="B Titr" w:hint="cs"/>
                      <w:b/>
                      <w:bCs/>
                      <w:rtl/>
                    </w:rPr>
                    <w:t>کد فرم :۰</w:t>
                  </w:r>
                  <w:r w:rsidRPr="00CE04E4">
                    <w:rPr>
                      <w:rFonts w:cs="B Titr" w:hint="cs"/>
                      <w:b/>
                      <w:bCs/>
                      <w:rtl/>
                      <w:lang w:bidi="fa-IR"/>
                    </w:rPr>
                    <w:t>14</w:t>
                  </w:r>
                  <w:r w:rsidRPr="00CE04E4">
                    <w:rPr>
                      <w:rFonts w:cs="B Titr" w:hint="cs"/>
                      <w:b/>
                      <w:bCs/>
                      <w:rtl/>
                    </w:rPr>
                    <w:t xml:space="preserve"> </w:t>
                  </w:r>
                  <w:bookmarkStart w:id="0" w:name="_GoBack"/>
                  <w:bookmarkEnd w:id="0"/>
                  <w:r w:rsidRPr="00CE04E4">
                    <w:rPr>
                      <w:rFonts w:cs="B Titr" w:hint="cs"/>
                      <w:b/>
                      <w:bCs/>
                      <w:rtl/>
                    </w:rPr>
                    <w:t>- خ</w:t>
                  </w:r>
                </w:p>
              </w:txbxContent>
            </v:textbox>
            <w10:wrap anchorx="page"/>
          </v:rect>
        </w:pict>
      </w:r>
    </w:p>
    <w:p w:rsidR="00CE04E4" w:rsidRDefault="00B53814" w:rsidP="00CE04E4">
      <w:pPr>
        <w:jc w:val="center"/>
        <w:rPr>
          <w:rFonts w:cs="B Titr" w:hint="cs"/>
          <w:rtl/>
          <w:lang w:bidi="fa-IR"/>
        </w:rPr>
      </w:pPr>
      <w:r w:rsidRPr="00B53814">
        <w:rPr>
          <w:rFonts w:cs="B Titr" w:hint="cs"/>
          <w:rtl/>
          <w:lang w:bidi="fa-IR"/>
        </w:rPr>
        <w:t>فرم ارزیابی مؤسسات خیریه بیمارستانی</w:t>
      </w:r>
    </w:p>
    <w:tbl>
      <w:tblPr>
        <w:tblStyle w:val="TableGrid"/>
        <w:tblW w:w="14601" w:type="dxa"/>
        <w:tblInd w:w="-743" w:type="dxa"/>
        <w:tblLayout w:type="fixed"/>
        <w:tblLook w:val="04A0"/>
      </w:tblPr>
      <w:tblGrid>
        <w:gridCol w:w="1277"/>
        <w:gridCol w:w="1133"/>
        <w:gridCol w:w="992"/>
        <w:gridCol w:w="850"/>
        <w:gridCol w:w="851"/>
        <w:gridCol w:w="709"/>
        <w:gridCol w:w="853"/>
        <w:gridCol w:w="7227"/>
        <w:gridCol w:w="709"/>
      </w:tblGrid>
      <w:tr w:rsidR="00AE751A" w:rsidTr="00CE04E4">
        <w:trPr>
          <w:trHeight w:val="547"/>
        </w:trPr>
        <w:tc>
          <w:tcPr>
            <w:tcW w:w="1277" w:type="dxa"/>
            <w:vMerge w:val="restart"/>
            <w:shd w:val="clear" w:color="auto" w:fill="DBE5F1" w:themeFill="accent1" w:themeFillTint="33"/>
          </w:tcPr>
          <w:p w:rsidR="00AE751A" w:rsidRPr="00D658BA" w:rsidRDefault="000C4DE0" w:rsidP="00D46373">
            <w:pPr>
              <w:jc w:val="center"/>
              <w:rPr>
                <w:rFonts w:cs="B Titr"/>
                <w:b/>
                <w:bCs/>
                <w:sz w:val="20"/>
                <w:szCs w:val="20"/>
                <w:rtl/>
                <w:lang w:bidi="fa-IR"/>
              </w:rPr>
            </w:pPr>
            <w:r w:rsidRPr="00D658BA">
              <w:rPr>
                <w:rFonts w:cs="B Titr" w:hint="cs"/>
                <w:b/>
                <w:bCs/>
                <w:sz w:val="20"/>
                <w:szCs w:val="20"/>
                <w:rtl/>
                <w:lang w:bidi="fa-IR"/>
              </w:rPr>
              <w:t>شرح دلایل عدم اجرای کار</w:t>
            </w:r>
          </w:p>
        </w:tc>
        <w:tc>
          <w:tcPr>
            <w:tcW w:w="1133" w:type="dxa"/>
            <w:vMerge w:val="restart"/>
            <w:shd w:val="clear" w:color="auto" w:fill="DBE5F1" w:themeFill="accent1" w:themeFillTint="33"/>
          </w:tcPr>
          <w:p w:rsidR="00AE751A" w:rsidRPr="00D658BA" w:rsidRDefault="00AE751A" w:rsidP="00D46373">
            <w:pPr>
              <w:jc w:val="center"/>
              <w:rPr>
                <w:rFonts w:cs="B Titr"/>
                <w:b/>
                <w:bCs/>
                <w:sz w:val="20"/>
                <w:szCs w:val="20"/>
                <w:rtl/>
                <w:lang w:bidi="fa-IR"/>
              </w:rPr>
            </w:pPr>
            <w:r w:rsidRPr="00D658BA">
              <w:rPr>
                <w:rFonts w:cs="B Titr" w:hint="cs"/>
                <w:b/>
                <w:bCs/>
                <w:sz w:val="20"/>
                <w:szCs w:val="20"/>
                <w:rtl/>
                <w:lang w:bidi="fa-IR"/>
              </w:rPr>
              <w:t>هیچگونه اقدامی در این خصوص صورت نگرفته</w:t>
            </w:r>
          </w:p>
        </w:tc>
        <w:tc>
          <w:tcPr>
            <w:tcW w:w="4255" w:type="dxa"/>
            <w:gridSpan w:val="5"/>
            <w:shd w:val="clear" w:color="auto" w:fill="DBE5F1" w:themeFill="accent1" w:themeFillTint="33"/>
            <w:vAlign w:val="center"/>
          </w:tcPr>
          <w:p w:rsidR="00AE751A" w:rsidRPr="00D658BA" w:rsidRDefault="00AE751A" w:rsidP="00D46373">
            <w:pPr>
              <w:jc w:val="center"/>
              <w:rPr>
                <w:rFonts w:cs="B Titr"/>
                <w:b/>
                <w:bCs/>
                <w:sz w:val="20"/>
                <w:szCs w:val="20"/>
                <w:lang w:bidi="fa-IR"/>
              </w:rPr>
            </w:pPr>
            <w:r w:rsidRPr="00D658BA">
              <w:rPr>
                <w:rFonts w:cs="B Titr" w:hint="cs"/>
                <w:b/>
                <w:bCs/>
                <w:sz w:val="20"/>
                <w:szCs w:val="20"/>
                <w:rtl/>
                <w:lang w:bidi="fa-IR"/>
              </w:rPr>
              <w:t>ارزیابی عملکرد</w:t>
            </w:r>
          </w:p>
        </w:tc>
        <w:tc>
          <w:tcPr>
            <w:tcW w:w="7227" w:type="dxa"/>
            <w:vMerge w:val="restart"/>
            <w:shd w:val="clear" w:color="auto" w:fill="DBE5F1" w:themeFill="accent1" w:themeFillTint="33"/>
            <w:vAlign w:val="center"/>
          </w:tcPr>
          <w:p w:rsidR="00AE751A" w:rsidRPr="00D658BA" w:rsidRDefault="00AE751A" w:rsidP="00D46373">
            <w:pPr>
              <w:jc w:val="center"/>
              <w:rPr>
                <w:rFonts w:cs="B Titr"/>
                <w:b/>
                <w:bCs/>
                <w:lang w:bidi="fa-IR"/>
              </w:rPr>
            </w:pPr>
            <w:r w:rsidRPr="00D658BA">
              <w:rPr>
                <w:rFonts w:cs="B Titr" w:hint="cs"/>
                <w:b/>
                <w:bCs/>
                <w:rtl/>
                <w:lang w:bidi="fa-IR"/>
              </w:rPr>
              <w:t>عنوان سنجه</w:t>
            </w:r>
          </w:p>
        </w:tc>
        <w:tc>
          <w:tcPr>
            <w:tcW w:w="709" w:type="dxa"/>
            <w:vMerge w:val="restart"/>
            <w:shd w:val="clear" w:color="auto" w:fill="DBE5F1" w:themeFill="accent1" w:themeFillTint="33"/>
            <w:vAlign w:val="center"/>
          </w:tcPr>
          <w:p w:rsidR="00AE751A" w:rsidRPr="00D658BA" w:rsidRDefault="00AE751A" w:rsidP="00D46373">
            <w:pPr>
              <w:jc w:val="center"/>
              <w:rPr>
                <w:rFonts w:cs="B Titr"/>
                <w:b/>
                <w:bCs/>
                <w:sz w:val="20"/>
                <w:szCs w:val="20"/>
                <w:lang w:bidi="fa-IR"/>
              </w:rPr>
            </w:pPr>
            <w:r w:rsidRPr="00D658BA">
              <w:rPr>
                <w:rFonts w:cs="B Titr" w:hint="cs"/>
                <w:b/>
                <w:bCs/>
                <w:sz w:val="20"/>
                <w:szCs w:val="20"/>
                <w:rtl/>
                <w:lang w:bidi="fa-IR"/>
              </w:rPr>
              <w:t>ردیف</w:t>
            </w:r>
          </w:p>
        </w:tc>
      </w:tr>
      <w:tr w:rsidR="00AE751A" w:rsidTr="00CE04E4">
        <w:trPr>
          <w:trHeight w:val="400"/>
        </w:trPr>
        <w:tc>
          <w:tcPr>
            <w:tcW w:w="1277" w:type="dxa"/>
            <w:vMerge/>
            <w:shd w:val="clear" w:color="auto" w:fill="DBE5F1" w:themeFill="accent1" w:themeFillTint="33"/>
          </w:tcPr>
          <w:p w:rsidR="00AE751A" w:rsidRPr="00B53814" w:rsidRDefault="00AE751A" w:rsidP="00D46373">
            <w:pPr>
              <w:jc w:val="center"/>
              <w:rPr>
                <w:rFonts w:cs="B Nazanin"/>
                <w:b/>
                <w:bCs/>
                <w:rtl/>
                <w:lang w:bidi="fa-IR"/>
              </w:rPr>
            </w:pPr>
          </w:p>
        </w:tc>
        <w:tc>
          <w:tcPr>
            <w:tcW w:w="1133" w:type="dxa"/>
            <w:vMerge/>
            <w:shd w:val="clear" w:color="auto" w:fill="DBE5F1" w:themeFill="accent1" w:themeFillTint="33"/>
          </w:tcPr>
          <w:p w:rsidR="00AE751A" w:rsidRPr="00B53814" w:rsidRDefault="00AE751A" w:rsidP="00D46373">
            <w:pPr>
              <w:jc w:val="center"/>
              <w:rPr>
                <w:rFonts w:cs="B Nazanin"/>
                <w:b/>
                <w:bCs/>
                <w:rtl/>
                <w:lang w:bidi="fa-IR"/>
              </w:rPr>
            </w:pPr>
          </w:p>
        </w:tc>
        <w:tc>
          <w:tcPr>
            <w:tcW w:w="4255" w:type="dxa"/>
            <w:gridSpan w:val="5"/>
            <w:shd w:val="clear" w:color="auto" w:fill="DBE5F1" w:themeFill="accent1" w:themeFillTint="33"/>
            <w:vAlign w:val="center"/>
          </w:tcPr>
          <w:p w:rsidR="00AE751A" w:rsidRPr="00D658BA" w:rsidRDefault="00AE751A" w:rsidP="00D46373">
            <w:pPr>
              <w:jc w:val="center"/>
              <w:rPr>
                <w:rFonts w:cs="B Titr"/>
                <w:b/>
                <w:bCs/>
                <w:sz w:val="20"/>
                <w:szCs w:val="20"/>
                <w:lang w:bidi="fa-IR"/>
              </w:rPr>
            </w:pPr>
            <w:r w:rsidRPr="00D658BA">
              <w:rPr>
                <w:rFonts w:cs="B Titr" w:hint="cs"/>
                <w:b/>
                <w:bCs/>
                <w:sz w:val="20"/>
                <w:szCs w:val="20"/>
                <w:rtl/>
                <w:lang w:bidi="fa-IR"/>
              </w:rPr>
              <w:t>نحوه اجرا</w:t>
            </w:r>
          </w:p>
        </w:tc>
        <w:tc>
          <w:tcPr>
            <w:tcW w:w="7227" w:type="dxa"/>
            <w:vMerge/>
            <w:shd w:val="clear" w:color="auto" w:fill="DBE5F1" w:themeFill="accent1" w:themeFillTint="33"/>
          </w:tcPr>
          <w:p w:rsidR="00AE751A" w:rsidRPr="00D658BA" w:rsidRDefault="00AE751A" w:rsidP="00B53814">
            <w:pPr>
              <w:jc w:val="center"/>
              <w:rPr>
                <w:rFonts w:cs="B Titr"/>
                <w:b/>
                <w:bCs/>
                <w:sz w:val="20"/>
                <w:szCs w:val="20"/>
                <w:lang w:bidi="fa-IR"/>
              </w:rPr>
            </w:pPr>
          </w:p>
        </w:tc>
        <w:tc>
          <w:tcPr>
            <w:tcW w:w="709" w:type="dxa"/>
            <w:vMerge/>
            <w:shd w:val="clear" w:color="auto" w:fill="DBE5F1" w:themeFill="accent1" w:themeFillTint="33"/>
          </w:tcPr>
          <w:p w:rsidR="00AE751A" w:rsidRPr="00D658BA" w:rsidRDefault="00AE751A" w:rsidP="00B53814">
            <w:pPr>
              <w:jc w:val="center"/>
              <w:rPr>
                <w:rFonts w:cs="B Titr"/>
                <w:b/>
                <w:bCs/>
                <w:sz w:val="20"/>
                <w:szCs w:val="20"/>
                <w:lang w:bidi="fa-IR"/>
              </w:rPr>
            </w:pPr>
          </w:p>
        </w:tc>
      </w:tr>
      <w:tr w:rsidR="00AE751A" w:rsidTr="00CE04E4">
        <w:trPr>
          <w:trHeight w:val="986"/>
        </w:trPr>
        <w:tc>
          <w:tcPr>
            <w:tcW w:w="1277" w:type="dxa"/>
            <w:vMerge/>
            <w:shd w:val="clear" w:color="auto" w:fill="DBE5F1" w:themeFill="accent1" w:themeFillTint="33"/>
          </w:tcPr>
          <w:p w:rsidR="00AE751A" w:rsidRPr="00B53814" w:rsidRDefault="00AE751A" w:rsidP="00B53814">
            <w:pPr>
              <w:jc w:val="center"/>
              <w:rPr>
                <w:rFonts w:cs="B Nazanin"/>
                <w:b/>
                <w:bCs/>
                <w:rtl/>
                <w:lang w:bidi="fa-IR"/>
              </w:rPr>
            </w:pPr>
          </w:p>
        </w:tc>
        <w:tc>
          <w:tcPr>
            <w:tcW w:w="1133" w:type="dxa"/>
            <w:vMerge/>
            <w:shd w:val="clear" w:color="auto" w:fill="DBE5F1" w:themeFill="accent1" w:themeFillTint="33"/>
          </w:tcPr>
          <w:p w:rsidR="00AE751A" w:rsidRPr="00B53814" w:rsidRDefault="00AE751A" w:rsidP="00B53814">
            <w:pPr>
              <w:jc w:val="center"/>
              <w:rPr>
                <w:rFonts w:cs="B Nazanin"/>
                <w:b/>
                <w:bCs/>
                <w:rtl/>
                <w:lang w:bidi="fa-IR"/>
              </w:rPr>
            </w:pPr>
          </w:p>
        </w:tc>
        <w:tc>
          <w:tcPr>
            <w:tcW w:w="992" w:type="dxa"/>
            <w:shd w:val="clear" w:color="auto" w:fill="DBE5F1" w:themeFill="accent1" w:themeFillTint="33"/>
          </w:tcPr>
          <w:p w:rsidR="00AE751A" w:rsidRPr="00D658BA" w:rsidRDefault="00AE751A" w:rsidP="00B53814">
            <w:pPr>
              <w:jc w:val="center"/>
              <w:rPr>
                <w:rFonts w:cs="B Titr"/>
                <w:b/>
                <w:bCs/>
                <w:sz w:val="20"/>
                <w:szCs w:val="20"/>
                <w:lang w:bidi="fa-IR"/>
              </w:rPr>
            </w:pPr>
            <w:r w:rsidRPr="00D658BA">
              <w:rPr>
                <w:rFonts w:cs="B Titr" w:hint="cs"/>
                <w:b/>
                <w:bCs/>
                <w:sz w:val="20"/>
                <w:szCs w:val="20"/>
                <w:rtl/>
                <w:lang w:bidi="fa-IR"/>
              </w:rPr>
              <w:t>خیلی ضعیف</w:t>
            </w:r>
          </w:p>
        </w:tc>
        <w:tc>
          <w:tcPr>
            <w:tcW w:w="850" w:type="dxa"/>
            <w:shd w:val="clear" w:color="auto" w:fill="DBE5F1" w:themeFill="accent1" w:themeFillTint="33"/>
          </w:tcPr>
          <w:p w:rsidR="00AE751A" w:rsidRPr="00D658BA" w:rsidRDefault="00AE751A" w:rsidP="00B53814">
            <w:pPr>
              <w:jc w:val="center"/>
              <w:rPr>
                <w:rFonts w:cs="B Titr"/>
                <w:b/>
                <w:bCs/>
                <w:sz w:val="20"/>
                <w:szCs w:val="20"/>
                <w:lang w:bidi="fa-IR"/>
              </w:rPr>
            </w:pPr>
            <w:r w:rsidRPr="00D658BA">
              <w:rPr>
                <w:rFonts w:cs="B Titr" w:hint="cs"/>
                <w:b/>
                <w:bCs/>
                <w:sz w:val="20"/>
                <w:szCs w:val="20"/>
                <w:rtl/>
                <w:lang w:bidi="fa-IR"/>
              </w:rPr>
              <w:t>ضعیف</w:t>
            </w:r>
          </w:p>
        </w:tc>
        <w:tc>
          <w:tcPr>
            <w:tcW w:w="851" w:type="dxa"/>
            <w:shd w:val="clear" w:color="auto" w:fill="DBE5F1" w:themeFill="accent1" w:themeFillTint="33"/>
          </w:tcPr>
          <w:p w:rsidR="00AE751A" w:rsidRPr="00D658BA" w:rsidRDefault="00AE751A" w:rsidP="00B53814">
            <w:pPr>
              <w:jc w:val="center"/>
              <w:rPr>
                <w:rFonts w:cs="B Titr"/>
                <w:b/>
                <w:bCs/>
                <w:sz w:val="20"/>
                <w:szCs w:val="20"/>
                <w:lang w:bidi="fa-IR"/>
              </w:rPr>
            </w:pPr>
            <w:r w:rsidRPr="00D658BA">
              <w:rPr>
                <w:rFonts w:cs="B Titr" w:hint="cs"/>
                <w:b/>
                <w:bCs/>
                <w:sz w:val="20"/>
                <w:szCs w:val="20"/>
                <w:rtl/>
                <w:lang w:bidi="fa-IR"/>
              </w:rPr>
              <w:t>متوسط</w:t>
            </w:r>
          </w:p>
        </w:tc>
        <w:tc>
          <w:tcPr>
            <w:tcW w:w="709" w:type="dxa"/>
            <w:shd w:val="clear" w:color="auto" w:fill="DBE5F1" w:themeFill="accent1" w:themeFillTint="33"/>
          </w:tcPr>
          <w:p w:rsidR="00AE751A" w:rsidRPr="00D658BA" w:rsidRDefault="00AE751A" w:rsidP="00B53814">
            <w:pPr>
              <w:jc w:val="center"/>
              <w:rPr>
                <w:rFonts w:cs="B Titr"/>
                <w:b/>
                <w:bCs/>
                <w:sz w:val="20"/>
                <w:szCs w:val="20"/>
                <w:lang w:bidi="fa-IR"/>
              </w:rPr>
            </w:pPr>
            <w:r w:rsidRPr="00D658BA">
              <w:rPr>
                <w:rFonts w:cs="B Titr" w:hint="cs"/>
                <w:b/>
                <w:bCs/>
                <w:sz w:val="20"/>
                <w:szCs w:val="20"/>
                <w:rtl/>
                <w:lang w:bidi="fa-IR"/>
              </w:rPr>
              <w:t>خوب</w:t>
            </w:r>
          </w:p>
        </w:tc>
        <w:tc>
          <w:tcPr>
            <w:tcW w:w="853" w:type="dxa"/>
            <w:shd w:val="clear" w:color="auto" w:fill="DBE5F1" w:themeFill="accent1" w:themeFillTint="33"/>
          </w:tcPr>
          <w:p w:rsidR="00AE751A" w:rsidRPr="00D658BA" w:rsidRDefault="00AE751A" w:rsidP="00B53814">
            <w:pPr>
              <w:jc w:val="center"/>
              <w:rPr>
                <w:rFonts w:cs="B Titr"/>
                <w:b/>
                <w:bCs/>
                <w:sz w:val="20"/>
                <w:szCs w:val="20"/>
                <w:lang w:bidi="fa-IR"/>
              </w:rPr>
            </w:pPr>
            <w:r w:rsidRPr="00D658BA">
              <w:rPr>
                <w:rFonts w:cs="B Titr" w:hint="cs"/>
                <w:b/>
                <w:bCs/>
                <w:sz w:val="20"/>
                <w:szCs w:val="20"/>
                <w:rtl/>
                <w:lang w:bidi="fa-IR"/>
              </w:rPr>
              <w:t>خیلی خوب</w:t>
            </w:r>
          </w:p>
        </w:tc>
        <w:tc>
          <w:tcPr>
            <w:tcW w:w="7227" w:type="dxa"/>
            <w:vMerge/>
            <w:shd w:val="clear" w:color="auto" w:fill="DBE5F1" w:themeFill="accent1" w:themeFillTint="33"/>
          </w:tcPr>
          <w:p w:rsidR="00AE751A" w:rsidRPr="00D658BA" w:rsidRDefault="00AE751A" w:rsidP="00B53814">
            <w:pPr>
              <w:jc w:val="center"/>
              <w:rPr>
                <w:rFonts w:cs="B Titr"/>
                <w:b/>
                <w:bCs/>
                <w:sz w:val="20"/>
                <w:szCs w:val="20"/>
                <w:lang w:bidi="fa-IR"/>
              </w:rPr>
            </w:pPr>
          </w:p>
        </w:tc>
        <w:tc>
          <w:tcPr>
            <w:tcW w:w="709" w:type="dxa"/>
            <w:vMerge/>
            <w:shd w:val="clear" w:color="auto" w:fill="DBE5F1" w:themeFill="accent1" w:themeFillTint="33"/>
          </w:tcPr>
          <w:p w:rsidR="00AE751A" w:rsidRPr="00D658BA" w:rsidRDefault="00AE751A" w:rsidP="00B53814">
            <w:pPr>
              <w:jc w:val="center"/>
              <w:rPr>
                <w:rFonts w:cs="B Titr"/>
                <w:b/>
                <w:bCs/>
                <w:sz w:val="20"/>
                <w:szCs w:val="20"/>
                <w:lang w:bidi="fa-IR"/>
              </w:rPr>
            </w:pPr>
          </w:p>
        </w:tc>
      </w:tr>
      <w:tr w:rsidR="000C4DE0" w:rsidTr="00CE04E4">
        <w:trPr>
          <w:trHeight w:val="712"/>
        </w:trPr>
        <w:tc>
          <w:tcPr>
            <w:tcW w:w="1277" w:type="dxa"/>
          </w:tcPr>
          <w:p w:rsidR="00AE751A" w:rsidRPr="00B53814" w:rsidRDefault="00AE751A" w:rsidP="00B53814">
            <w:pPr>
              <w:jc w:val="center"/>
              <w:rPr>
                <w:rFonts w:cs="B Nazanin"/>
                <w:b/>
                <w:bCs/>
                <w:lang w:bidi="fa-IR"/>
              </w:rPr>
            </w:pPr>
          </w:p>
        </w:tc>
        <w:tc>
          <w:tcPr>
            <w:tcW w:w="1133" w:type="dxa"/>
          </w:tcPr>
          <w:p w:rsidR="00AE751A" w:rsidRPr="00B53814" w:rsidRDefault="00AE751A" w:rsidP="00B53814">
            <w:pPr>
              <w:jc w:val="center"/>
              <w:rPr>
                <w:rFonts w:cs="B Nazanin"/>
                <w:b/>
                <w:bCs/>
                <w:lang w:bidi="fa-IR"/>
              </w:rPr>
            </w:pPr>
          </w:p>
        </w:tc>
        <w:tc>
          <w:tcPr>
            <w:tcW w:w="992" w:type="dxa"/>
          </w:tcPr>
          <w:p w:rsidR="00AE751A" w:rsidRPr="00B53814" w:rsidRDefault="00AE751A" w:rsidP="00B53814">
            <w:pPr>
              <w:jc w:val="center"/>
              <w:rPr>
                <w:rFonts w:cs="B Nazanin"/>
                <w:b/>
                <w:bCs/>
                <w:lang w:bidi="fa-IR"/>
              </w:rPr>
            </w:pPr>
          </w:p>
        </w:tc>
        <w:tc>
          <w:tcPr>
            <w:tcW w:w="850" w:type="dxa"/>
          </w:tcPr>
          <w:p w:rsidR="00AE751A" w:rsidRPr="00B53814" w:rsidRDefault="00AE751A" w:rsidP="00B53814">
            <w:pPr>
              <w:jc w:val="center"/>
              <w:rPr>
                <w:rFonts w:cs="B Nazanin"/>
                <w:b/>
                <w:bCs/>
                <w:lang w:bidi="fa-IR"/>
              </w:rPr>
            </w:pPr>
          </w:p>
        </w:tc>
        <w:tc>
          <w:tcPr>
            <w:tcW w:w="851" w:type="dxa"/>
          </w:tcPr>
          <w:p w:rsidR="00AE751A" w:rsidRPr="00B53814" w:rsidRDefault="00AE751A" w:rsidP="00B53814">
            <w:pPr>
              <w:jc w:val="center"/>
              <w:rPr>
                <w:rFonts w:cs="B Nazanin"/>
                <w:b/>
                <w:bCs/>
                <w:lang w:bidi="fa-IR"/>
              </w:rPr>
            </w:pPr>
          </w:p>
        </w:tc>
        <w:tc>
          <w:tcPr>
            <w:tcW w:w="709" w:type="dxa"/>
          </w:tcPr>
          <w:p w:rsidR="00AE751A" w:rsidRPr="00B53814" w:rsidRDefault="00AE751A" w:rsidP="00B53814">
            <w:pPr>
              <w:jc w:val="center"/>
              <w:rPr>
                <w:rFonts w:cs="B Nazanin"/>
                <w:b/>
                <w:bCs/>
                <w:lang w:bidi="fa-IR"/>
              </w:rPr>
            </w:pPr>
          </w:p>
        </w:tc>
        <w:tc>
          <w:tcPr>
            <w:tcW w:w="853" w:type="dxa"/>
          </w:tcPr>
          <w:p w:rsidR="00AE751A" w:rsidRPr="00B53814" w:rsidRDefault="00AE751A" w:rsidP="00B53814">
            <w:pPr>
              <w:jc w:val="center"/>
              <w:rPr>
                <w:rFonts w:cs="B Nazanin"/>
                <w:b/>
                <w:bCs/>
                <w:lang w:bidi="fa-IR"/>
              </w:rPr>
            </w:pPr>
          </w:p>
        </w:tc>
        <w:tc>
          <w:tcPr>
            <w:tcW w:w="7227" w:type="dxa"/>
          </w:tcPr>
          <w:p w:rsidR="00AE751A" w:rsidRPr="00B53814" w:rsidRDefault="000D4442" w:rsidP="001E1082">
            <w:pPr>
              <w:bidi/>
              <w:jc w:val="center"/>
              <w:rPr>
                <w:rFonts w:cs="B Nazanin"/>
                <w:b/>
                <w:bCs/>
                <w:rtl/>
                <w:lang w:bidi="fa-IR"/>
              </w:rPr>
            </w:pPr>
            <w:r>
              <w:rPr>
                <w:rFonts w:cs="B Nazanin" w:hint="cs"/>
                <w:b/>
                <w:bCs/>
                <w:rtl/>
                <w:lang w:bidi="fa-IR"/>
              </w:rPr>
              <w:t>دریافت مجوز فعالیت مؤسسه خیریه بیمارستانی/انجمن حمایت از بیماران و بیمارستان ها از استانداری/فرمانداری</w:t>
            </w:r>
          </w:p>
        </w:tc>
        <w:tc>
          <w:tcPr>
            <w:tcW w:w="709" w:type="dxa"/>
          </w:tcPr>
          <w:p w:rsidR="00AE751A" w:rsidRPr="00D46373" w:rsidRDefault="00AE751A" w:rsidP="00D46373">
            <w:pPr>
              <w:jc w:val="center"/>
              <w:rPr>
                <w:rFonts w:cs="B Titr"/>
              </w:rPr>
            </w:pPr>
            <w:r w:rsidRPr="00D46373">
              <w:rPr>
                <w:rFonts w:cs="B Titr" w:hint="cs"/>
                <w:rtl/>
              </w:rPr>
              <w:t>1</w:t>
            </w:r>
          </w:p>
        </w:tc>
      </w:tr>
      <w:tr w:rsidR="000C4DE0" w:rsidTr="00CE04E4">
        <w:trPr>
          <w:trHeight w:val="712"/>
        </w:trPr>
        <w:tc>
          <w:tcPr>
            <w:tcW w:w="1277" w:type="dxa"/>
          </w:tcPr>
          <w:p w:rsidR="00AE751A" w:rsidRPr="00B53814" w:rsidRDefault="00AE751A" w:rsidP="00B53814">
            <w:pPr>
              <w:jc w:val="center"/>
              <w:rPr>
                <w:rFonts w:cs="B Nazanin"/>
                <w:b/>
                <w:bCs/>
                <w:lang w:bidi="fa-IR"/>
              </w:rPr>
            </w:pPr>
          </w:p>
        </w:tc>
        <w:tc>
          <w:tcPr>
            <w:tcW w:w="1133" w:type="dxa"/>
          </w:tcPr>
          <w:p w:rsidR="00AE751A" w:rsidRPr="00B53814" w:rsidRDefault="00AE751A" w:rsidP="00B53814">
            <w:pPr>
              <w:jc w:val="center"/>
              <w:rPr>
                <w:rFonts w:cs="B Nazanin"/>
                <w:b/>
                <w:bCs/>
                <w:lang w:bidi="fa-IR"/>
              </w:rPr>
            </w:pPr>
          </w:p>
        </w:tc>
        <w:tc>
          <w:tcPr>
            <w:tcW w:w="992" w:type="dxa"/>
          </w:tcPr>
          <w:p w:rsidR="00AE751A" w:rsidRPr="00B53814" w:rsidRDefault="00AE751A" w:rsidP="00B53814">
            <w:pPr>
              <w:jc w:val="center"/>
              <w:rPr>
                <w:rFonts w:cs="B Nazanin"/>
                <w:b/>
                <w:bCs/>
                <w:lang w:bidi="fa-IR"/>
              </w:rPr>
            </w:pPr>
          </w:p>
        </w:tc>
        <w:tc>
          <w:tcPr>
            <w:tcW w:w="850" w:type="dxa"/>
          </w:tcPr>
          <w:p w:rsidR="00AE751A" w:rsidRPr="00B53814" w:rsidRDefault="00AE751A" w:rsidP="00B53814">
            <w:pPr>
              <w:jc w:val="center"/>
              <w:rPr>
                <w:rFonts w:cs="B Nazanin"/>
                <w:b/>
                <w:bCs/>
                <w:lang w:bidi="fa-IR"/>
              </w:rPr>
            </w:pPr>
          </w:p>
        </w:tc>
        <w:tc>
          <w:tcPr>
            <w:tcW w:w="851" w:type="dxa"/>
          </w:tcPr>
          <w:p w:rsidR="00AE751A" w:rsidRPr="00B53814" w:rsidRDefault="00AE751A" w:rsidP="00B53814">
            <w:pPr>
              <w:jc w:val="center"/>
              <w:rPr>
                <w:rFonts w:cs="B Nazanin"/>
                <w:b/>
                <w:bCs/>
                <w:lang w:bidi="fa-IR"/>
              </w:rPr>
            </w:pPr>
          </w:p>
        </w:tc>
        <w:tc>
          <w:tcPr>
            <w:tcW w:w="709" w:type="dxa"/>
          </w:tcPr>
          <w:p w:rsidR="00AE751A" w:rsidRPr="00B53814" w:rsidRDefault="00AE751A" w:rsidP="00B53814">
            <w:pPr>
              <w:jc w:val="center"/>
              <w:rPr>
                <w:rFonts w:cs="B Nazanin"/>
                <w:b/>
                <w:bCs/>
                <w:lang w:bidi="fa-IR"/>
              </w:rPr>
            </w:pPr>
          </w:p>
        </w:tc>
        <w:tc>
          <w:tcPr>
            <w:tcW w:w="853" w:type="dxa"/>
          </w:tcPr>
          <w:p w:rsidR="00AE751A" w:rsidRPr="00B53814" w:rsidRDefault="00AE751A" w:rsidP="00B53814">
            <w:pPr>
              <w:jc w:val="center"/>
              <w:rPr>
                <w:rFonts w:cs="B Nazanin"/>
                <w:b/>
                <w:bCs/>
                <w:lang w:bidi="fa-IR"/>
              </w:rPr>
            </w:pPr>
          </w:p>
        </w:tc>
        <w:tc>
          <w:tcPr>
            <w:tcW w:w="7227" w:type="dxa"/>
          </w:tcPr>
          <w:p w:rsidR="00AE751A" w:rsidRPr="00B53814" w:rsidRDefault="000D4442" w:rsidP="001E1082">
            <w:pPr>
              <w:bidi/>
              <w:jc w:val="center"/>
              <w:rPr>
                <w:rFonts w:cs="B Nazanin"/>
                <w:b/>
                <w:bCs/>
                <w:rtl/>
                <w:lang w:bidi="fa-IR"/>
              </w:rPr>
            </w:pPr>
            <w:r w:rsidRPr="000C4DE0">
              <w:rPr>
                <w:rFonts w:cs="B Nazanin" w:hint="cs"/>
                <w:b/>
                <w:bCs/>
                <w:rtl/>
                <w:lang w:bidi="fa-IR"/>
              </w:rPr>
              <w:t>انعقاد تفاهم نامه</w:t>
            </w:r>
            <w:r>
              <w:rPr>
                <w:rFonts w:cs="B Nazanin" w:hint="cs"/>
                <w:b/>
                <w:bCs/>
                <w:color w:val="FF0000"/>
                <w:rtl/>
                <w:lang w:bidi="fa-IR"/>
              </w:rPr>
              <w:t xml:space="preserve"> </w:t>
            </w:r>
            <w:r>
              <w:rPr>
                <w:rFonts w:cs="B Nazanin" w:hint="cs"/>
                <w:b/>
                <w:bCs/>
                <w:rtl/>
                <w:lang w:bidi="fa-IR"/>
              </w:rPr>
              <w:t>تشکیل مؤسسه خیریه بیمارستانی با موسسه خیریه فعال و یا مجمع خیرین فعال (فقط در شهرستان های تک بیمارستانی)</w:t>
            </w:r>
            <w:r w:rsidR="00D658BA" w:rsidRPr="005D0003">
              <w:rPr>
                <w:rFonts w:cs="B Titr" w:hint="cs"/>
                <w:b/>
                <w:bCs/>
                <w:sz w:val="20"/>
                <w:szCs w:val="20"/>
                <w:rtl/>
                <w:lang w:bidi="fa-IR"/>
              </w:rPr>
              <w:t>***</w:t>
            </w:r>
          </w:p>
        </w:tc>
        <w:tc>
          <w:tcPr>
            <w:tcW w:w="709" w:type="dxa"/>
          </w:tcPr>
          <w:p w:rsidR="00AE751A" w:rsidRPr="00D46373" w:rsidRDefault="00F63147" w:rsidP="00D46373">
            <w:pPr>
              <w:jc w:val="center"/>
              <w:rPr>
                <w:rFonts w:cs="B Titr"/>
                <w:rtl/>
              </w:rPr>
            </w:pPr>
            <w:r>
              <w:rPr>
                <w:rFonts w:cs="B Titr" w:hint="cs"/>
                <w:rtl/>
              </w:rPr>
              <w:t>2</w:t>
            </w:r>
          </w:p>
        </w:tc>
      </w:tr>
      <w:tr w:rsidR="000D4442" w:rsidTr="00CE04E4">
        <w:trPr>
          <w:trHeight w:val="712"/>
        </w:trPr>
        <w:tc>
          <w:tcPr>
            <w:tcW w:w="1277" w:type="dxa"/>
          </w:tcPr>
          <w:p w:rsidR="000D4442" w:rsidRPr="00B53814" w:rsidRDefault="000D4442" w:rsidP="00B53814">
            <w:pPr>
              <w:jc w:val="center"/>
              <w:rPr>
                <w:rFonts w:cs="B Nazanin"/>
                <w:b/>
                <w:bCs/>
                <w:lang w:bidi="fa-IR"/>
              </w:rPr>
            </w:pPr>
          </w:p>
        </w:tc>
        <w:tc>
          <w:tcPr>
            <w:tcW w:w="1133" w:type="dxa"/>
          </w:tcPr>
          <w:p w:rsidR="000D4442" w:rsidRPr="00B53814" w:rsidRDefault="000D4442" w:rsidP="00B53814">
            <w:pPr>
              <w:jc w:val="center"/>
              <w:rPr>
                <w:rFonts w:cs="B Nazanin"/>
                <w:b/>
                <w:bCs/>
                <w:lang w:bidi="fa-IR"/>
              </w:rPr>
            </w:pPr>
          </w:p>
        </w:tc>
        <w:tc>
          <w:tcPr>
            <w:tcW w:w="992" w:type="dxa"/>
          </w:tcPr>
          <w:p w:rsidR="000D4442" w:rsidRPr="00B53814" w:rsidRDefault="000D4442" w:rsidP="00B53814">
            <w:pPr>
              <w:jc w:val="center"/>
              <w:rPr>
                <w:rFonts w:cs="B Nazanin"/>
                <w:b/>
                <w:bCs/>
                <w:lang w:bidi="fa-IR"/>
              </w:rPr>
            </w:pPr>
          </w:p>
        </w:tc>
        <w:tc>
          <w:tcPr>
            <w:tcW w:w="850" w:type="dxa"/>
          </w:tcPr>
          <w:p w:rsidR="000D4442" w:rsidRPr="00B53814" w:rsidRDefault="000D4442" w:rsidP="00B53814">
            <w:pPr>
              <w:jc w:val="center"/>
              <w:rPr>
                <w:rFonts w:cs="B Nazanin"/>
                <w:b/>
                <w:bCs/>
                <w:lang w:bidi="fa-IR"/>
              </w:rPr>
            </w:pPr>
          </w:p>
        </w:tc>
        <w:tc>
          <w:tcPr>
            <w:tcW w:w="851" w:type="dxa"/>
          </w:tcPr>
          <w:p w:rsidR="000D4442" w:rsidRPr="00B53814" w:rsidRDefault="000D4442" w:rsidP="00B53814">
            <w:pPr>
              <w:jc w:val="center"/>
              <w:rPr>
                <w:rFonts w:cs="B Nazanin"/>
                <w:b/>
                <w:bCs/>
                <w:lang w:bidi="fa-IR"/>
              </w:rPr>
            </w:pPr>
          </w:p>
        </w:tc>
        <w:tc>
          <w:tcPr>
            <w:tcW w:w="709" w:type="dxa"/>
          </w:tcPr>
          <w:p w:rsidR="000D4442" w:rsidRPr="00B53814" w:rsidRDefault="000D4442" w:rsidP="00B53814">
            <w:pPr>
              <w:jc w:val="center"/>
              <w:rPr>
                <w:rFonts w:cs="B Nazanin"/>
                <w:b/>
                <w:bCs/>
                <w:lang w:bidi="fa-IR"/>
              </w:rPr>
            </w:pPr>
          </w:p>
        </w:tc>
        <w:tc>
          <w:tcPr>
            <w:tcW w:w="853" w:type="dxa"/>
          </w:tcPr>
          <w:p w:rsidR="000D4442" w:rsidRPr="00B53814" w:rsidRDefault="000D4442" w:rsidP="00B53814">
            <w:pPr>
              <w:jc w:val="center"/>
              <w:rPr>
                <w:rFonts w:cs="B Nazanin"/>
                <w:b/>
                <w:bCs/>
                <w:lang w:bidi="fa-IR"/>
              </w:rPr>
            </w:pPr>
          </w:p>
        </w:tc>
        <w:tc>
          <w:tcPr>
            <w:tcW w:w="7227" w:type="dxa"/>
          </w:tcPr>
          <w:p w:rsidR="000D4442" w:rsidRDefault="00A41068" w:rsidP="00D658BA">
            <w:pPr>
              <w:bidi/>
              <w:jc w:val="center"/>
              <w:rPr>
                <w:rFonts w:cs="B Nazanin"/>
                <w:b/>
                <w:bCs/>
                <w:rtl/>
                <w:lang w:bidi="fa-IR"/>
              </w:rPr>
            </w:pPr>
            <w:r>
              <w:rPr>
                <w:rFonts w:cs="B Nazanin" w:hint="cs"/>
                <w:b/>
                <w:bCs/>
                <w:rtl/>
                <w:lang w:bidi="fa-IR"/>
              </w:rPr>
              <w:t>حضور مستمرنماینده موسسه خیریه فعال و یا مجمع خیرین فعال مورد تفاهم ، در دفتر موسسه خیریه را</w:t>
            </w:r>
            <w:r w:rsidR="00D658BA">
              <w:rPr>
                <w:rFonts w:cs="B Nazanin" w:hint="cs"/>
                <w:b/>
                <w:bCs/>
                <w:rtl/>
                <w:lang w:bidi="fa-IR"/>
              </w:rPr>
              <w:t>ه</w:t>
            </w:r>
            <w:r>
              <w:rPr>
                <w:rFonts w:cs="B Nazanin" w:hint="cs"/>
                <w:b/>
                <w:bCs/>
                <w:rtl/>
                <w:lang w:bidi="fa-IR"/>
              </w:rPr>
              <w:t xml:space="preserve"> اندازی شده در بیمارستان (فقط در شهرستان های تک بیمارستانی)</w:t>
            </w:r>
            <w:r w:rsidR="00D658BA" w:rsidRPr="005D0003">
              <w:rPr>
                <w:rFonts w:cs="B Titr" w:hint="cs"/>
                <w:b/>
                <w:bCs/>
                <w:sz w:val="20"/>
                <w:szCs w:val="20"/>
                <w:rtl/>
                <w:lang w:bidi="fa-IR"/>
              </w:rPr>
              <w:t>***</w:t>
            </w:r>
          </w:p>
        </w:tc>
        <w:tc>
          <w:tcPr>
            <w:tcW w:w="709" w:type="dxa"/>
          </w:tcPr>
          <w:p w:rsidR="000D4442" w:rsidRDefault="00D658BA" w:rsidP="00D46373">
            <w:pPr>
              <w:jc w:val="center"/>
              <w:rPr>
                <w:rFonts w:cs="B Titr"/>
                <w:rtl/>
              </w:rPr>
            </w:pPr>
            <w:r>
              <w:rPr>
                <w:rFonts w:cs="B Titr" w:hint="cs"/>
                <w:rtl/>
              </w:rPr>
              <w:t>3</w:t>
            </w:r>
          </w:p>
        </w:tc>
      </w:tr>
      <w:tr w:rsidR="000C4DE0" w:rsidTr="00CE04E4">
        <w:trPr>
          <w:trHeight w:val="712"/>
        </w:trPr>
        <w:tc>
          <w:tcPr>
            <w:tcW w:w="1277" w:type="dxa"/>
          </w:tcPr>
          <w:p w:rsidR="00AE751A" w:rsidRPr="00B53814" w:rsidRDefault="00AE751A" w:rsidP="00B53814">
            <w:pPr>
              <w:jc w:val="center"/>
              <w:rPr>
                <w:rFonts w:cs="B Nazanin"/>
                <w:b/>
                <w:bCs/>
                <w:lang w:bidi="fa-IR"/>
              </w:rPr>
            </w:pPr>
          </w:p>
        </w:tc>
        <w:tc>
          <w:tcPr>
            <w:tcW w:w="1133" w:type="dxa"/>
          </w:tcPr>
          <w:p w:rsidR="00AE751A" w:rsidRPr="00B53814" w:rsidRDefault="00AE751A" w:rsidP="00B53814">
            <w:pPr>
              <w:jc w:val="center"/>
              <w:rPr>
                <w:rFonts w:cs="B Nazanin"/>
                <w:b/>
                <w:bCs/>
                <w:lang w:bidi="fa-IR"/>
              </w:rPr>
            </w:pPr>
          </w:p>
        </w:tc>
        <w:tc>
          <w:tcPr>
            <w:tcW w:w="992" w:type="dxa"/>
          </w:tcPr>
          <w:p w:rsidR="00AE751A" w:rsidRPr="00B53814" w:rsidRDefault="00AE751A" w:rsidP="00B53814">
            <w:pPr>
              <w:jc w:val="center"/>
              <w:rPr>
                <w:rFonts w:cs="B Nazanin"/>
                <w:b/>
                <w:bCs/>
                <w:lang w:bidi="fa-IR"/>
              </w:rPr>
            </w:pPr>
          </w:p>
        </w:tc>
        <w:tc>
          <w:tcPr>
            <w:tcW w:w="850" w:type="dxa"/>
          </w:tcPr>
          <w:p w:rsidR="00AE751A" w:rsidRPr="00B53814" w:rsidRDefault="00AE751A" w:rsidP="00B53814">
            <w:pPr>
              <w:jc w:val="center"/>
              <w:rPr>
                <w:rFonts w:cs="B Nazanin"/>
                <w:b/>
                <w:bCs/>
                <w:lang w:bidi="fa-IR"/>
              </w:rPr>
            </w:pPr>
          </w:p>
        </w:tc>
        <w:tc>
          <w:tcPr>
            <w:tcW w:w="851" w:type="dxa"/>
          </w:tcPr>
          <w:p w:rsidR="00AE751A" w:rsidRPr="00B53814" w:rsidRDefault="00AE751A" w:rsidP="00B53814">
            <w:pPr>
              <w:jc w:val="center"/>
              <w:rPr>
                <w:rFonts w:cs="B Nazanin"/>
                <w:b/>
                <w:bCs/>
                <w:lang w:bidi="fa-IR"/>
              </w:rPr>
            </w:pPr>
          </w:p>
        </w:tc>
        <w:tc>
          <w:tcPr>
            <w:tcW w:w="709" w:type="dxa"/>
          </w:tcPr>
          <w:p w:rsidR="00AE751A" w:rsidRPr="00B53814" w:rsidRDefault="00AE751A" w:rsidP="00B53814">
            <w:pPr>
              <w:jc w:val="center"/>
              <w:rPr>
                <w:rFonts w:cs="B Nazanin"/>
                <w:b/>
                <w:bCs/>
                <w:lang w:bidi="fa-IR"/>
              </w:rPr>
            </w:pPr>
          </w:p>
        </w:tc>
        <w:tc>
          <w:tcPr>
            <w:tcW w:w="853" w:type="dxa"/>
          </w:tcPr>
          <w:p w:rsidR="00AE751A" w:rsidRPr="00B53814" w:rsidRDefault="00AE751A" w:rsidP="00B53814">
            <w:pPr>
              <w:jc w:val="center"/>
              <w:rPr>
                <w:rFonts w:cs="B Nazanin"/>
                <w:b/>
                <w:bCs/>
                <w:lang w:bidi="fa-IR"/>
              </w:rPr>
            </w:pPr>
          </w:p>
        </w:tc>
        <w:tc>
          <w:tcPr>
            <w:tcW w:w="7227" w:type="dxa"/>
          </w:tcPr>
          <w:p w:rsidR="00AE751A" w:rsidRPr="00B53814" w:rsidRDefault="00AE751A" w:rsidP="001E1082">
            <w:pPr>
              <w:bidi/>
              <w:jc w:val="center"/>
              <w:rPr>
                <w:rFonts w:cs="B Nazanin"/>
                <w:b/>
                <w:bCs/>
                <w:rtl/>
                <w:lang w:bidi="fa-IR"/>
              </w:rPr>
            </w:pPr>
            <w:r w:rsidRPr="00B53814">
              <w:rPr>
                <w:rFonts w:cs="B Nazanin" w:hint="cs"/>
                <w:b/>
                <w:bCs/>
                <w:rtl/>
                <w:lang w:bidi="fa-IR"/>
              </w:rPr>
              <w:t xml:space="preserve">تشکیل منظم جلسات هیأت </w:t>
            </w:r>
            <w:r w:rsidR="000A0177">
              <w:rPr>
                <w:rFonts w:cs="B Nazanin" w:hint="cs"/>
                <w:b/>
                <w:bCs/>
                <w:rtl/>
                <w:lang w:bidi="fa-IR"/>
              </w:rPr>
              <w:t>مدیره</w:t>
            </w:r>
            <w:r w:rsidRPr="00B53814">
              <w:rPr>
                <w:rFonts w:cs="B Nazanin" w:hint="cs"/>
                <w:b/>
                <w:bCs/>
                <w:rtl/>
                <w:lang w:bidi="fa-IR"/>
              </w:rPr>
              <w:t>( حداقل فصلی یک بار)</w:t>
            </w:r>
          </w:p>
        </w:tc>
        <w:tc>
          <w:tcPr>
            <w:tcW w:w="709" w:type="dxa"/>
          </w:tcPr>
          <w:p w:rsidR="00AE751A" w:rsidRPr="00D46373" w:rsidRDefault="00D658BA" w:rsidP="00D46373">
            <w:pPr>
              <w:jc w:val="center"/>
              <w:rPr>
                <w:rFonts w:cs="B Titr"/>
              </w:rPr>
            </w:pPr>
            <w:r>
              <w:rPr>
                <w:rFonts w:cs="B Titr" w:hint="cs"/>
                <w:rtl/>
              </w:rPr>
              <w:t>4</w:t>
            </w:r>
          </w:p>
        </w:tc>
      </w:tr>
      <w:tr w:rsidR="000C4DE0" w:rsidTr="00CE04E4">
        <w:trPr>
          <w:trHeight w:val="712"/>
        </w:trPr>
        <w:tc>
          <w:tcPr>
            <w:tcW w:w="1277" w:type="dxa"/>
          </w:tcPr>
          <w:p w:rsidR="00AE751A" w:rsidRPr="00B53814" w:rsidRDefault="00AE751A" w:rsidP="00B53814">
            <w:pPr>
              <w:jc w:val="center"/>
              <w:rPr>
                <w:rFonts w:cs="B Nazanin"/>
                <w:b/>
                <w:bCs/>
                <w:lang w:bidi="fa-IR"/>
              </w:rPr>
            </w:pPr>
          </w:p>
        </w:tc>
        <w:tc>
          <w:tcPr>
            <w:tcW w:w="1133" w:type="dxa"/>
          </w:tcPr>
          <w:p w:rsidR="00AE751A" w:rsidRPr="00B53814" w:rsidRDefault="00AE751A" w:rsidP="00B53814">
            <w:pPr>
              <w:jc w:val="center"/>
              <w:rPr>
                <w:rFonts w:cs="B Nazanin"/>
                <w:b/>
                <w:bCs/>
                <w:lang w:bidi="fa-IR"/>
              </w:rPr>
            </w:pPr>
          </w:p>
        </w:tc>
        <w:tc>
          <w:tcPr>
            <w:tcW w:w="992" w:type="dxa"/>
          </w:tcPr>
          <w:p w:rsidR="00AE751A" w:rsidRPr="00B53814" w:rsidRDefault="00AE751A" w:rsidP="00B53814">
            <w:pPr>
              <w:jc w:val="center"/>
              <w:rPr>
                <w:rFonts w:cs="B Nazanin"/>
                <w:b/>
                <w:bCs/>
                <w:lang w:bidi="fa-IR"/>
              </w:rPr>
            </w:pPr>
          </w:p>
        </w:tc>
        <w:tc>
          <w:tcPr>
            <w:tcW w:w="850" w:type="dxa"/>
          </w:tcPr>
          <w:p w:rsidR="00AE751A" w:rsidRPr="00B53814" w:rsidRDefault="00AE751A" w:rsidP="00B53814">
            <w:pPr>
              <w:jc w:val="center"/>
              <w:rPr>
                <w:rFonts w:cs="B Nazanin"/>
                <w:b/>
                <w:bCs/>
                <w:lang w:bidi="fa-IR"/>
              </w:rPr>
            </w:pPr>
          </w:p>
        </w:tc>
        <w:tc>
          <w:tcPr>
            <w:tcW w:w="851" w:type="dxa"/>
          </w:tcPr>
          <w:p w:rsidR="00AE751A" w:rsidRPr="00B53814" w:rsidRDefault="00AE751A" w:rsidP="00B53814">
            <w:pPr>
              <w:jc w:val="center"/>
              <w:rPr>
                <w:rFonts w:cs="B Nazanin"/>
                <w:b/>
                <w:bCs/>
                <w:lang w:bidi="fa-IR"/>
              </w:rPr>
            </w:pPr>
          </w:p>
        </w:tc>
        <w:tc>
          <w:tcPr>
            <w:tcW w:w="709" w:type="dxa"/>
          </w:tcPr>
          <w:p w:rsidR="00AE751A" w:rsidRPr="00B53814" w:rsidRDefault="00AE751A" w:rsidP="00B53814">
            <w:pPr>
              <w:jc w:val="center"/>
              <w:rPr>
                <w:rFonts w:cs="B Nazanin"/>
                <w:b/>
                <w:bCs/>
                <w:lang w:bidi="fa-IR"/>
              </w:rPr>
            </w:pPr>
          </w:p>
        </w:tc>
        <w:tc>
          <w:tcPr>
            <w:tcW w:w="853" w:type="dxa"/>
          </w:tcPr>
          <w:p w:rsidR="00AE751A" w:rsidRPr="00B53814" w:rsidRDefault="00AE751A" w:rsidP="00B53814">
            <w:pPr>
              <w:jc w:val="center"/>
              <w:rPr>
                <w:rFonts w:cs="B Nazanin"/>
                <w:b/>
                <w:bCs/>
                <w:lang w:bidi="fa-IR"/>
              </w:rPr>
            </w:pPr>
          </w:p>
        </w:tc>
        <w:tc>
          <w:tcPr>
            <w:tcW w:w="7227" w:type="dxa"/>
          </w:tcPr>
          <w:p w:rsidR="00AE751A" w:rsidRPr="00B53814" w:rsidRDefault="001E1082" w:rsidP="001E1082">
            <w:pPr>
              <w:bidi/>
              <w:jc w:val="center"/>
              <w:rPr>
                <w:rFonts w:cs="B Nazanin"/>
                <w:b/>
                <w:bCs/>
                <w:rtl/>
                <w:lang w:bidi="fa-IR"/>
              </w:rPr>
            </w:pPr>
            <w:r>
              <w:rPr>
                <w:rFonts w:cs="B Nazanin" w:hint="cs"/>
                <w:b/>
                <w:bCs/>
                <w:rtl/>
                <w:lang w:bidi="fa-IR"/>
              </w:rPr>
              <w:t xml:space="preserve">راه اندازی دفتر موسسه خیریه مستقر در بیمارستان و </w:t>
            </w:r>
            <w:r w:rsidR="00AE751A">
              <w:rPr>
                <w:rFonts w:cs="B Nazanin" w:hint="cs"/>
                <w:b/>
                <w:bCs/>
                <w:rtl/>
                <w:lang w:bidi="fa-IR"/>
              </w:rPr>
              <w:t>نصب تابلوی دفتر مؤسسه خیریه/ انجمن حامی بیمارستان</w:t>
            </w:r>
            <w:r>
              <w:rPr>
                <w:rFonts w:cs="B Nazanin" w:hint="cs"/>
                <w:b/>
                <w:bCs/>
                <w:rtl/>
                <w:lang w:bidi="fa-IR"/>
              </w:rPr>
              <w:t xml:space="preserve"> </w:t>
            </w:r>
          </w:p>
        </w:tc>
        <w:tc>
          <w:tcPr>
            <w:tcW w:w="709" w:type="dxa"/>
          </w:tcPr>
          <w:p w:rsidR="00AE751A" w:rsidRPr="00D46373" w:rsidRDefault="00D658BA" w:rsidP="00D46373">
            <w:pPr>
              <w:jc w:val="center"/>
              <w:rPr>
                <w:rFonts w:cs="B Titr"/>
                <w:rtl/>
              </w:rPr>
            </w:pPr>
            <w:r>
              <w:rPr>
                <w:rFonts w:cs="B Titr" w:hint="cs"/>
                <w:rtl/>
              </w:rPr>
              <w:t>5</w:t>
            </w:r>
          </w:p>
        </w:tc>
      </w:tr>
      <w:tr w:rsidR="000C4DE0" w:rsidTr="00CE04E4">
        <w:trPr>
          <w:trHeight w:val="552"/>
        </w:trPr>
        <w:tc>
          <w:tcPr>
            <w:tcW w:w="1277" w:type="dxa"/>
          </w:tcPr>
          <w:p w:rsidR="00AE751A" w:rsidRDefault="00AE751A" w:rsidP="00B53814">
            <w:pPr>
              <w:jc w:val="center"/>
              <w:rPr>
                <w:rFonts w:cs="B Titr"/>
                <w:lang w:bidi="fa-IR"/>
              </w:rPr>
            </w:pPr>
          </w:p>
        </w:tc>
        <w:tc>
          <w:tcPr>
            <w:tcW w:w="1133" w:type="dxa"/>
          </w:tcPr>
          <w:p w:rsidR="00AE751A" w:rsidRDefault="00AE751A" w:rsidP="00B53814">
            <w:pPr>
              <w:jc w:val="center"/>
              <w:rPr>
                <w:rFonts w:cs="B Titr"/>
                <w:lang w:bidi="fa-IR"/>
              </w:rPr>
            </w:pPr>
          </w:p>
        </w:tc>
        <w:tc>
          <w:tcPr>
            <w:tcW w:w="992" w:type="dxa"/>
          </w:tcPr>
          <w:p w:rsidR="00AE751A" w:rsidRDefault="00AE751A" w:rsidP="00B53814">
            <w:pPr>
              <w:jc w:val="center"/>
              <w:rPr>
                <w:rFonts w:cs="B Titr"/>
                <w:lang w:bidi="fa-IR"/>
              </w:rPr>
            </w:pPr>
          </w:p>
        </w:tc>
        <w:tc>
          <w:tcPr>
            <w:tcW w:w="850" w:type="dxa"/>
          </w:tcPr>
          <w:p w:rsidR="00AE751A" w:rsidRDefault="00AE751A" w:rsidP="00B53814">
            <w:pPr>
              <w:jc w:val="center"/>
              <w:rPr>
                <w:rFonts w:cs="B Titr"/>
                <w:lang w:bidi="fa-IR"/>
              </w:rPr>
            </w:pPr>
          </w:p>
        </w:tc>
        <w:tc>
          <w:tcPr>
            <w:tcW w:w="851" w:type="dxa"/>
          </w:tcPr>
          <w:p w:rsidR="00AE751A" w:rsidRDefault="00AE751A" w:rsidP="00B53814">
            <w:pPr>
              <w:jc w:val="center"/>
              <w:rPr>
                <w:rFonts w:cs="B Titr"/>
                <w:lang w:bidi="fa-IR"/>
              </w:rPr>
            </w:pPr>
          </w:p>
        </w:tc>
        <w:tc>
          <w:tcPr>
            <w:tcW w:w="709" w:type="dxa"/>
          </w:tcPr>
          <w:p w:rsidR="00AE751A" w:rsidRDefault="00AE751A" w:rsidP="00B53814">
            <w:pPr>
              <w:jc w:val="center"/>
              <w:rPr>
                <w:rFonts w:cs="B Titr"/>
                <w:lang w:bidi="fa-IR"/>
              </w:rPr>
            </w:pPr>
          </w:p>
        </w:tc>
        <w:tc>
          <w:tcPr>
            <w:tcW w:w="853" w:type="dxa"/>
          </w:tcPr>
          <w:p w:rsidR="00AE751A" w:rsidRDefault="00AE751A" w:rsidP="00B53814">
            <w:pPr>
              <w:jc w:val="center"/>
              <w:rPr>
                <w:rFonts w:cs="B Titr"/>
                <w:lang w:bidi="fa-IR"/>
              </w:rPr>
            </w:pPr>
          </w:p>
        </w:tc>
        <w:tc>
          <w:tcPr>
            <w:tcW w:w="7227" w:type="dxa"/>
          </w:tcPr>
          <w:p w:rsidR="00AE751A" w:rsidRDefault="00AE751A" w:rsidP="001E1082">
            <w:pPr>
              <w:bidi/>
              <w:rPr>
                <w:rFonts w:cs="B Titr"/>
                <w:lang w:bidi="fa-IR"/>
              </w:rPr>
            </w:pPr>
            <w:r>
              <w:rPr>
                <w:rFonts w:cs="B Nazanin" w:hint="cs"/>
                <w:b/>
                <w:bCs/>
                <w:rtl/>
                <w:lang w:bidi="fa-IR"/>
              </w:rPr>
              <w:t xml:space="preserve">تبلیغات و اطلاع رسانی و </w:t>
            </w:r>
            <w:r w:rsidRPr="00D46373">
              <w:rPr>
                <w:rFonts w:cs="B Nazanin" w:hint="cs"/>
                <w:b/>
                <w:bCs/>
                <w:rtl/>
                <w:lang w:bidi="fa-IR"/>
              </w:rPr>
              <w:t>برگزاری همایش ها و نشست هایی با حضور مردم، خیرین و گروه های داوطلب به منظور معرفی نیازهای بیماران، برنامه های توسعه بیمارستان و اهداف مؤسسه/انجمن</w:t>
            </w:r>
          </w:p>
        </w:tc>
        <w:tc>
          <w:tcPr>
            <w:tcW w:w="709" w:type="dxa"/>
          </w:tcPr>
          <w:p w:rsidR="00AE751A" w:rsidRPr="00D46373" w:rsidRDefault="00D658BA" w:rsidP="00D46373">
            <w:pPr>
              <w:jc w:val="center"/>
              <w:rPr>
                <w:rFonts w:cs="B Titr"/>
              </w:rPr>
            </w:pPr>
            <w:r>
              <w:rPr>
                <w:rFonts w:cs="B Titr" w:hint="cs"/>
                <w:rtl/>
              </w:rPr>
              <w:t>6</w:t>
            </w:r>
          </w:p>
        </w:tc>
      </w:tr>
      <w:tr w:rsidR="000C4DE0" w:rsidTr="00CE04E4">
        <w:trPr>
          <w:trHeight w:val="552"/>
        </w:trPr>
        <w:tc>
          <w:tcPr>
            <w:tcW w:w="1277" w:type="dxa"/>
          </w:tcPr>
          <w:p w:rsidR="00AE751A" w:rsidRDefault="00AE751A" w:rsidP="00B53814">
            <w:pPr>
              <w:jc w:val="center"/>
              <w:rPr>
                <w:rFonts w:cs="B Titr"/>
                <w:lang w:bidi="fa-IR"/>
              </w:rPr>
            </w:pPr>
          </w:p>
        </w:tc>
        <w:tc>
          <w:tcPr>
            <w:tcW w:w="1133" w:type="dxa"/>
          </w:tcPr>
          <w:p w:rsidR="00AE751A" w:rsidRDefault="00AE751A" w:rsidP="00B53814">
            <w:pPr>
              <w:jc w:val="center"/>
              <w:rPr>
                <w:rFonts w:cs="B Titr"/>
                <w:lang w:bidi="fa-IR"/>
              </w:rPr>
            </w:pPr>
          </w:p>
        </w:tc>
        <w:tc>
          <w:tcPr>
            <w:tcW w:w="992" w:type="dxa"/>
          </w:tcPr>
          <w:p w:rsidR="00AE751A" w:rsidRDefault="00AE751A" w:rsidP="00B53814">
            <w:pPr>
              <w:jc w:val="center"/>
              <w:rPr>
                <w:rFonts w:cs="B Titr"/>
                <w:lang w:bidi="fa-IR"/>
              </w:rPr>
            </w:pPr>
          </w:p>
        </w:tc>
        <w:tc>
          <w:tcPr>
            <w:tcW w:w="850" w:type="dxa"/>
          </w:tcPr>
          <w:p w:rsidR="00AE751A" w:rsidRDefault="00AE751A" w:rsidP="00B53814">
            <w:pPr>
              <w:jc w:val="center"/>
              <w:rPr>
                <w:rFonts w:cs="B Titr"/>
                <w:lang w:bidi="fa-IR"/>
              </w:rPr>
            </w:pPr>
          </w:p>
        </w:tc>
        <w:tc>
          <w:tcPr>
            <w:tcW w:w="851" w:type="dxa"/>
          </w:tcPr>
          <w:p w:rsidR="00AE751A" w:rsidRDefault="00AE751A" w:rsidP="00B53814">
            <w:pPr>
              <w:jc w:val="center"/>
              <w:rPr>
                <w:rFonts w:cs="B Titr"/>
                <w:lang w:bidi="fa-IR"/>
              </w:rPr>
            </w:pPr>
          </w:p>
        </w:tc>
        <w:tc>
          <w:tcPr>
            <w:tcW w:w="709" w:type="dxa"/>
          </w:tcPr>
          <w:p w:rsidR="00AE751A" w:rsidRDefault="00AE751A" w:rsidP="00B53814">
            <w:pPr>
              <w:jc w:val="center"/>
              <w:rPr>
                <w:rFonts w:cs="B Titr"/>
                <w:lang w:bidi="fa-IR"/>
              </w:rPr>
            </w:pPr>
          </w:p>
        </w:tc>
        <w:tc>
          <w:tcPr>
            <w:tcW w:w="853" w:type="dxa"/>
          </w:tcPr>
          <w:p w:rsidR="00AE751A" w:rsidRDefault="00AE751A" w:rsidP="00B53814">
            <w:pPr>
              <w:jc w:val="center"/>
              <w:rPr>
                <w:rFonts w:cs="B Titr"/>
                <w:lang w:bidi="fa-IR"/>
              </w:rPr>
            </w:pPr>
          </w:p>
        </w:tc>
        <w:tc>
          <w:tcPr>
            <w:tcW w:w="7227" w:type="dxa"/>
          </w:tcPr>
          <w:p w:rsidR="00AE751A" w:rsidRDefault="00AE751A" w:rsidP="001E1082">
            <w:pPr>
              <w:bidi/>
              <w:jc w:val="center"/>
              <w:rPr>
                <w:rFonts w:cs="B Titr"/>
                <w:rtl/>
                <w:lang w:bidi="fa-IR"/>
              </w:rPr>
            </w:pPr>
            <w:r w:rsidRPr="00D46373">
              <w:rPr>
                <w:rFonts w:cs="B Nazanin" w:hint="cs"/>
                <w:b/>
                <w:bCs/>
                <w:rtl/>
                <w:lang w:bidi="fa-IR"/>
              </w:rPr>
              <w:t>شناسایی نیاز های اصلی با الویت تأمین یا تجهیز منابع از طریق روش های نوین کسب منابع</w:t>
            </w:r>
          </w:p>
        </w:tc>
        <w:tc>
          <w:tcPr>
            <w:tcW w:w="709" w:type="dxa"/>
          </w:tcPr>
          <w:p w:rsidR="00AE751A" w:rsidRPr="00D46373" w:rsidRDefault="00D658BA" w:rsidP="00D46373">
            <w:pPr>
              <w:jc w:val="center"/>
              <w:rPr>
                <w:rFonts w:cs="B Titr"/>
              </w:rPr>
            </w:pPr>
            <w:r>
              <w:rPr>
                <w:rFonts w:cs="B Titr" w:hint="cs"/>
                <w:rtl/>
              </w:rPr>
              <w:t>7</w:t>
            </w:r>
          </w:p>
        </w:tc>
      </w:tr>
      <w:tr w:rsidR="000C4DE0" w:rsidTr="00CE04E4">
        <w:trPr>
          <w:trHeight w:val="688"/>
        </w:trPr>
        <w:tc>
          <w:tcPr>
            <w:tcW w:w="1277" w:type="dxa"/>
          </w:tcPr>
          <w:p w:rsidR="00AE751A" w:rsidRDefault="00AE751A" w:rsidP="00B53814">
            <w:pPr>
              <w:jc w:val="center"/>
              <w:rPr>
                <w:rFonts w:cs="B Titr"/>
                <w:lang w:bidi="fa-IR"/>
              </w:rPr>
            </w:pPr>
          </w:p>
        </w:tc>
        <w:tc>
          <w:tcPr>
            <w:tcW w:w="1133" w:type="dxa"/>
          </w:tcPr>
          <w:p w:rsidR="00AE751A" w:rsidRDefault="00AE751A" w:rsidP="00B53814">
            <w:pPr>
              <w:jc w:val="center"/>
              <w:rPr>
                <w:rFonts w:cs="B Titr"/>
                <w:lang w:bidi="fa-IR"/>
              </w:rPr>
            </w:pPr>
          </w:p>
        </w:tc>
        <w:tc>
          <w:tcPr>
            <w:tcW w:w="992" w:type="dxa"/>
          </w:tcPr>
          <w:p w:rsidR="00AE751A" w:rsidRDefault="00AE751A" w:rsidP="00B53814">
            <w:pPr>
              <w:jc w:val="center"/>
              <w:rPr>
                <w:rFonts w:cs="B Titr"/>
                <w:lang w:bidi="fa-IR"/>
              </w:rPr>
            </w:pPr>
          </w:p>
        </w:tc>
        <w:tc>
          <w:tcPr>
            <w:tcW w:w="850" w:type="dxa"/>
          </w:tcPr>
          <w:p w:rsidR="00AE751A" w:rsidRDefault="00AE751A" w:rsidP="00B53814">
            <w:pPr>
              <w:jc w:val="center"/>
              <w:rPr>
                <w:rFonts w:cs="B Titr"/>
                <w:lang w:bidi="fa-IR"/>
              </w:rPr>
            </w:pPr>
          </w:p>
        </w:tc>
        <w:tc>
          <w:tcPr>
            <w:tcW w:w="851" w:type="dxa"/>
          </w:tcPr>
          <w:p w:rsidR="00AE751A" w:rsidRDefault="00AE751A" w:rsidP="00B53814">
            <w:pPr>
              <w:jc w:val="center"/>
              <w:rPr>
                <w:rFonts w:cs="B Titr"/>
                <w:lang w:bidi="fa-IR"/>
              </w:rPr>
            </w:pPr>
          </w:p>
        </w:tc>
        <w:tc>
          <w:tcPr>
            <w:tcW w:w="709" w:type="dxa"/>
          </w:tcPr>
          <w:p w:rsidR="00AE751A" w:rsidRDefault="00AE751A" w:rsidP="00B53814">
            <w:pPr>
              <w:jc w:val="center"/>
              <w:rPr>
                <w:rFonts w:cs="B Titr"/>
                <w:lang w:bidi="fa-IR"/>
              </w:rPr>
            </w:pPr>
          </w:p>
        </w:tc>
        <w:tc>
          <w:tcPr>
            <w:tcW w:w="853" w:type="dxa"/>
          </w:tcPr>
          <w:p w:rsidR="00AE751A" w:rsidRDefault="00AE751A" w:rsidP="00B53814">
            <w:pPr>
              <w:jc w:val="center"/>
              <w:rPr>
                <w:rFonts w:cs="B Titr"/>
                <w:lang w:bidi="fa-IR"/>
              </w:rPr>
            </w:pPr>
          </w:p>
        </w:tc>
        <w:tc>
          <w:tcPr>
            <w:tcW w:w="7227" w:type="dxa"/>
          </w:tcPr>
          <w:p w:rsidR="00AE751A" w:rsidRPr="00B53814" w:rsidRDefault="00AE751A" w:rsidP="001E1082">
            <w:pPr>
              <w:bidi/>
              <w:jc w:val="both"/>
              <w:rPr>
                <w:rFonts w:cs="B Nazanin"/>
                <w:b/>
                <w:bCs/>
                <w:lang w:bidi="fa-IR"/>
              </w:rPr>
            </w:pPr>
            <w:r>
              <w:rPr>
                <w:rFonts w:cs="B Nazanin" w:hint="cs"/>
                <w:b/>
                <w:bCs/>
                <w:rtl/>
              </w:rPr>
              <w:t xml:space="preserve">تهیه </w:t>
            </w:r>
            <w:r w:rsidRPr="00B53814">
              <w:rPr>
                <w:rFonts w:cs="B Nazanin" w:hint="cs"/>
                <w:b/>
                <w:bCs/>
                <w:rtl/>
              </w:rPr>
              <w:t xml:space="preserve">فهرست هزینه های انجام شده و گزارش نهایی در خصوص ترخیص بیمار که ممهور به مهر حسابداری بیمارستان می باشد و </w:t>
            </w:r>
            <w:r>
              <w:rPr>
                <w:rFonts w:cs="B Nazanin" w:hint="cs"/>
                <w:b/>
                <w:bCs/>
                <w:rtl/>
              </w:rPr>
              <w:t xml:space="preserve">درج </w:t>
            </w:r>
            <w:r w:rsidRPr="00B53814">
              <w:rPr>
                <w:rFonts w:cs="B Nazanin" w:hint="cs"/>
                <w:b/>
                <w:bCs/>
                <w:rtl/>
              </w:rPr>
              <w:t xml:space="preserve">در پرونده </w:t>
            </w:r>
          </w:p>
        </w:tc>
        <w:tc>
          <w:tcPr>
            <w:tcW w:w="709" w:type="dxa"/>
          </w:tcPr>
          <w:p w:rsidR="00AE751A" w:rsidRPr="00D46373" w:rsidRDefault="00D658BA" w:rsidP="00D46373">
            <w:pPr>
              <w:jc w:val="center"/>
              <w:rPr>
                <w:rFonts w:cs="B Titr"/>
              </w:rPr>
            </w:pPr>
            <w:r>
              <w:rPr>
                <w:rFonts w:cs="B Titr" w:hint="cs"/>
                <w:rtl/>
              </w:rPr>
              <w:t>8</w:t>
            </w:r>
          </w:p>
        </w:tc>
      </w:tr>
      <w:tr w:rsidR="000C4DE0" w:rsidTr="00CE04E4">
        <w:trPr>
          <w:trHeight w:val="712"/>
        </w:trPr>
        <w:tc>
          <w:tcPr>
            <w:tcW w:w="1277" w:type="dxa"/>
          </w:tcPr>
          <w:p w:rsidR="00AE751A" w:rsidRDefault="00AE751A" w:rsidP="00B53814">
            <w:pPr>
              <w:jc w:val="center"/>
              <w:rPr>
                <w:rFonts w:cs="B Titr"/>
                <w:lang w:bidi="fa-IR"/>
              </w:rPr>
            </w:pPr>
          </w:p>
        </w:tc>
        <w:tc>
          <w:tcPr>
            <w:tcW w:w="1133" w:type="dxa"/>
          </w:tcPr>
          <w:p w:rsidR="00AE751A" w:rsidRDefault="00AE751A" w:rsidP="00B53814">
            <w:pPr>
              <w:jc w:val="center"/>
              <w:rPr>
                <w:rFonts w:cs="B Titr"/>
                <w:lang w:bidi="fa-IR"/>
              </w:rPr>
            </w:pPr>
          </w:p>
        </w:tc>
        <w:tc>
          <w:tcPr>
            <w:tcW w:w="992" w:type="dxa"/>
          </w:tcPr>
          <w:p w:rsidR="00AE751A" w:rsidRDefault="00AE751A" w:rsidP="00B53814">
            <w:pPr>
              <w:jc w:val="center"/>
              <w:rPr>
                <w:rFonts w:cs="B Titr"/>
                <w:lang w:bidi="fa-IR"/>
              </w:rPr>
            </w:pPr>
          </w:p>
        </w:tc>
        <w:tc>
          <w:tcPr>
            <w:tcW w:w="850" w:type="dxa"/>
          </w:tcPr>
          <w:p w:rsidR="00AE751A" w:rsidRDefault="00AE751A" w:rsidP="00B53814">
            <w:pPr>
              <w:jc w:val="center"/>
              <w:rPr>
                <w:rFonts w:cs="B Titr"/>
                <w:lang w:bidi="fa-IR"/>
              </w:rPr>
            </w:pPr>
          </w:p>
        </w:tc>
        <w:tc>
          <w:tcPr>
            <w:tcW w:w="851" w:type="dxa"/>
          </w:tcPr>
          <w:p w:rsidR="00AE751A" w:rsidRDefault="00AE751A" w:rsidP="00B53814">
            <w:pPr>
              <w:jc w:val="center"/>
              <w:rPr>
                <w:rFonts w:cs="B Titr"/>
                <w:lang w:bidi="fa-IR"/>
              </w:rPr>
            </w:pPr>
          </w:p>
        </w:tc>
        <w:tc>
          <w:tcPr>
            <w:tcW w:w="709" w:type="dxa"/>
          </w:tcPr>
          <w:p w:rsidR="00AE751A" w:rsidRDefault="00AE751A" w:rsidP="00B53814">
            <w:pPr>
              <w:jc w:val="center"/>
              <w:rPr>
                <w:rFonts w:cs="B Titr"/>
                <w:lang w:bidi="fa-IR"/>
              </w:rPr>
            </w:pPr>
          </w:p>
        </w:tc>
        <w:tc>
          <w:tcPr>
            <w:tcW w:w="853" w:type="dxa"/>
          </w:tcPr>
          <w:p w:rsidR="00AE751A" w:rsidRDefault="00AE751A" w:rsidP="00B53814">
            <w:pPr>
              <w:jc w:val="center"/>
              <w:rPr>
                <w:rFonts w:cs="B Titr"/>
                <w:lang w:bidi="fa-IR"/>
              </w:rPr>
            </w:pPr>
          </w:p>
        </w:tc>
        <w:tc>
          <w:tcPr>
            <w:tcW w:w="7227" w:type="dxa"/>
          </w:tcPr>
          <w:p w:rsidR="00AE751A" w:rsidRDefault="00AE751A" w:rsidP="001E1082">
            <w:pPr>
              <w:bidi/>
              <w:rPr>
                <w:rFonts w:cs="B Titr"/>
                <w:lang w:bidi="fa-IR"/>
              </w:rPr>
            </w:pPr>
            <w:r>
              <w:rPr>
                <w:rFonts w:cs="B Nazanin" w:hint="cs"/>
                <w:b/>
                <w:bCs/>
                <w:rtl/>
                <w:lang w:bidi="fa-IR"/>
              </w:rPr>
              <w:t xml:space="preserve">همکاری </w:t>
            </w:r>
            <w:r w:rsidRPr="00B53814">
              <w:rPr>
                <w:rFonts w:cs="B Nazanin" w:hint="cs"/>
                <w:b/>
                <w:bCs/>
                <w:rtl/>
                <w:lang w:bidi="fa-IR"/>
              </w:rPr>
              <w:t xml:space="preserve">با واحد مددکاری بیمارستان جهت کمک به حوزه مددکاری به منظور شناسایی نیاز های بیماران و اولویت های توسعه بهسازی و خدمات بیمارستانی </w:t>
            </w:r>
          </w:p>
        </w:tc>
        <w:tc>
          <w:tcPr>
            <w:tcW w:w="709" w:type="dxa"/>
          </w:tcPr>
          <w:p w:rsidR="00AE751A" w:rsidRPr="00D46373" w:rsidRDefault="00D658BA" w:rsidP="00D46373">
            <w:pPr>
              <w:jc w:val="center"/>
              <w:rPr>
                <w:rFonts w:cs="B Titr"/>
              </w:rPr>
            </w:pPr>
            <w:r>
              <w:rPr>
                <w:rFonts w:cs="B Titr" w:hint="cs"/>
                <w:rtl/>
              </w:rPr>
              <w:t>9</w:t>
            </w:r>
          </w:p>
        </w:tc>
      </w:tr>
      <w:tr w:rsidR="000C4DE0" w:rsidTr="00CE04E4">
        <w:trPr>
          <w:trHeight w:val="1031"/>
        </w:trPr>
        <w:tc>
          <w:tcPr>
            <w:tcW w:w="1277" w:type="dxa"/>
          </w:tcPr>
          <w:p w:rsidR="00AE751A" w:rsidRDefault="00AE751A" w:rsidP="00B53814">
            <w:pPr>
              <w:jc w:val="center"/>
              <w:rPr>
                <w:rFonts w:cs="B Titr"/>
                <w:lang w:bidi="fa-IR"/>
              </w:rPr>
            </w:pPr>
          </w:p>
        </w:tc>
        <w:tc>
          <w:tcPr>
            <w:tcW w:w="1133" w:type="dxa"/>
          </w:tcPr>
          <w:p w:rsidR="00AE751A" w:rsidRDefault="00AE751A" w:rsidP="00B53814">
            <w:pPr>
              <w:jc w:val="center"/>
              <w:rPr>
                <w:rFonts w:cs="B Titr"/>
                <w:lang w:bidi="fa-IR"/>
              </w:rPr>
            </w:pPr>
          </w:p>
        </w:tc>
        <w:tc>
          <w:tcPr>
            <w:tcW w:w="992" w:type="dxa"/>
          </w:tcPr>
          <w:p w:rsidR="00AE751A" w:rsidRDefault="00AE751A" w:rsidP="00B53814">
            <w:pPr>
              <w:jc w:val="center"/>
              <w:rPr>
                <w:rFonts w:cs="B Titr"/>
                <w:lang w:bidi="fa-IR"/>
              </w:rPr>
            </w:pPr>
          </w:p>
        </w:tc>
        <w:tc>
          <w:tcPr>
            <w:tcW w:w="850" w:type="dxa"/>
          </w:tcPr>
          <w:p w:rsidR="00AE751A" w:rsidRDefault="00AE751A" w:rsidP="00B53814">
            <w:pPr>
              <w:jc w:val="center"/>
              <w:rPr>
                <w:rFonts w:cs="B Titr"/>
                <w:lang w:bidi="fa-IR"/>
              </w:rPr>
            </w:pPr>
          </w:p>
        </w:tc>
        <w:tc>
          <w:tcPr>
            <w:tcW w:w="851" w:type="dxa"/>
          </w:tcPr>
          <w:p w:rsidR="00AE751A" w:rsidRDefault="00AE751A" w:rsidP="00B53814">
            <w:pPr>
              <w:jc w:val="center"/>
              <w:rPr>
                <w:rFonts w:cs="B Titr"/>
                <w:lang w:bidi="fa-IR"/>
              </w:rPr>
            </w:pPr>
          </w:p>
        </w:tc>
        <w:tc>
          <w:tcPr>
            <w:tcW w:w="709" w:type="dxa"/>
          </w:tcPr>
          <w:p w:rsidR="00AE751A" w:rsidRDefault="00AE751A" w:rsidP="00B53814">
            <w:pPr>
              <w:jc w:val="center"/>
              <w:rPr>
                <w:rFonts w:cs="B Titr"/>
                <w:lang w:bidi="fa-IR"/>
              </w:rPr>
            </w:pPr>
          </w:p>
        </w:tc>
        <w:tc>
          <w:tcPr>
            <w:tcW w:w="853" w:type="dxa"/>
          </w:tcPr>
          <w:p w:rsidR="00AE751A" w:rsidRDefault="00AE751A" w:rsidP="00B53814">
            <w:pPr>
              <w:jc w:val="center"/>
              <w:rPr>
                <w:rFonts w:cs="B Titr"/>
                <w:lang w:bidi="fa-IR"/>
              </w:rPr>
            </w:pPr>
          </w:p>
        </w:tc>
        <w:tc>
          <w:tcPr>
            <w:tcW w:w="7227" w:type="dxa"/>
          </w:tcPr>
          <w:p w:rsidR="00AE751A" w:rsidRDefault="00AE751A" w:rsidP="002767EA">
            <w:pPr>
              <w:bidi/>
              <w:jc w:val="both"/>
              <w:rPr>
                <w:rFonts w:cs="B Titr"/>
                <w:lang w:bidi="fa-IR"/>
              </w:rPr>
            </w:pPr>
            <w:r w:rsidRPr="00B53814">
              <w:rPr>
                <w:rFonts w:cs="B Nazanin" w:hint="cs"/>
                <w:b/>
                <w:bCs/>
                <w:rtl/>
              </w:rPr>
              <w:t xml:space="preserve">پرداخت هزینه دارو و درمان و تجهیزات پزشکی و بهداشتی بیماران بستری در بیمارستان براساس اسناد هزینه یا صورتحساب صادره از سوی امور مالی یا حسابداری بیمارستان با هماهنگی مددکاری بیمارستان </w:t>
            </w:r>
          </w:p>
        </w:tc>
        <w:tc>
          <w:tcPr>
            <w:tcW w:w="709" w:type="dxa"/>
          </w:tcPr>
          <w:p w:rsidR="00AE751A" w:rsidRPr="00D46373" w:rsidRDefault="00D658BA" w:rsidP="00D46373">
            <w:pPr>
              <w:jc w:val="center"/>
              <w:rPr>
                <w:rFonts w:cs="B Titr"/>
              </w:rPr>
            </w:pPr>
            <w:r>
              <w:rPr>
                <w:rFonts w:cs="B Titr" w:hint="cs"/>
                <w:rtl/>
              </w:rPr>
              <w:t>10</w:t>
            </w:r>
          </w:p>
        </w:tc>
      </w:tr>
      <w:tr w:rsidR="000C4DE0" w:rsidTr="00CE04E4">
        <w:trPr>
          <w:trHeight w:val="982"/>
        </w:trPr>
        <w:tc>
          <w:tcPr>
            <w:tcW w:w="1277" w:type="dxa"/>
            <w:tcBorders>
              <w:bottom w:val="single" w:sz="4" w:space="0" w:color="auto"/>
            </w:tcBorders>
          </w:tcPr>
          <w:p w:rsidR="00AE751A" w:rsidRDefault="00AE751A" w:rsidP="00B53814">
            <w:pPr>
              <w:jc w:val="center"/>
              <w:rPr>
                <w:rFonts w:cs="B Titr"/>
                <w:lang w:bidi="fa-IR"/>
              </w:rPr>
            </w:pPr>
          </w:p>
        </w:tc>
        <w:tc>
          <w:tcPr>
            <w:tcW w:w="1133" w:type="dxa"/>
            <w:tcBorders>
              <w:bottom w:val="single" w:sz="4" w:space="0" w:color="auto"/>
            </w:tcBorders>
          </w:tcPr>
          <w:p w:rsidR="00AE751A" w:rsidRDefault="00AE751A" w:rsidP="00B53814">
            <w:pPr>
              <w:jc w:val="center"/>
              <w:rPr>
                <w:rFonts w:cs="B Titr"/>
                <w:lang w:bidi="fa-IR"/>
              </w:rPr>
            </w:pPr>
          </w:p>
        </w:tc>
        <w:tc>
          <w:tcPr>
            <w:tcW w:w="992" w:type="dxa"/>
            <w:tcBorders>
              <w:bottom w:val="single" w:sz="4" w:space="0" w:color="auto"/>
            </w:tcBorders>
          </w:tcPr>
          <w:p w:rsidR="00AE751A" w:rsidRDefault="00AE751A" w:rsidP="00B53814">
            <w:pPr>
              <w:jc w:val="center"/>
              <w:rPr>
                <w:rFonts w:cs="B Titr"/>
                <w:lang w:bidi="fa-IR"/>
              </w:rPr>
            </w:pPr>
          </w:p>
        </w:tc>
        <w:tc>
          <w:tcPr>
            <w:tcW w:w="850" w:type="dxa"/>
            <w:tcBorders>
              <w:bottom w:val="single" w:sz="4" w:space="0" w:color="auto"/>
            </w:tcBorders>
          </w:tcPr>
          <w:p w:rsidR="00AE751A" w:rsidRDefault="00AE751A" w:rsidP="00B53814">
            <w:pPr>
              <w:jc w:val="center"/>
              <w:rPr>
                <w:rFonts w:cs="B Titr"/>
                <w:lang w:bidi="fa-IR"/>
              </w:rPr>
            </w:pPr>
          </w:p>
        </w:tc>
        <w:tc>
          <w:tcPr>
            <w:tcW w:w="851" w:type="dxa"/>
            <w:tcBorders>
              <w:bottom w:val="single" w:sz="4" w:space="0" w:color="auto"/>
            </w:tcBorders>
          </w:tcPr>
          <w:p w:rsidR="00AE751A" w:rsidRDefault="00AE751A" w:rsidP="00B53814">
            <w:pPr>
              <w:jc w:val="center"/>
              <w:rPr>
                <w:rFonts w:cs="B Titr"/>
                <w:lang w:bidi="fa-IR"/>
              </w:rPr>
            </w:pPr>
          </w:p>
        </w:tc>
        <w:tc>
          <w:tcPr>
            <w:tcW w:w="709" w:type="dxa"/>
            <w:tcBorders>
              <w:bottom w:val="single" w:sz="4" w:space="0" w:color="auto"/>
            </w:tcBorders>
          </w:tcPr>
          <w:p w:rsidR="00AE751A" w:rsidRDefault="00AE751A" w:rsidP="00B53814">
            <w:pPr>
              <w:jc w:val="center"/>
              <w:rPr>
                <w:rFonts w:cs="B Titr"/>
                <w:lang w:bidi="fa-IR"/>
              </w:rPr>
            </w:pPr>
          </w:p>
        </w:tc>
        <w:tc>
          <w:tcPr>
            <w:tcW w:w="853" w:type="dxa"/>
            <w:tcBorders>
              <w:bottom w:val="single" w:sz="4" w:space="0" w:color="auto"/>
            </w:tcBorders>
          </w:tcPr>
          <w:p w:rsidR="00AE751A" w:rsidRDefault="00AE751A" w:rsidP="00B53814">
            <w:pPr>
              <w:jc w:val="center"/>
              <w:rPr>
                <w:rFonts w:cs="B Titr"/>
                <w:lang w:bidi="fa-IR"/>
              </w:rPr>
            </w:pPr>
          </w:p>
        </w:tc>
        <w:tc>
          <w:tcPr>
            <w:tcW w:w="7227" w:type="dxa"/>
            <w:tcBorders>
              <w:bottom w:val="single" w:sz="4" w:space="0" w:color="auto"/>
            </w:tcBorders>
          </w:tcPr>
          <w:p w:rsidR="00AE751A" w:rsidRDefault="00AE751A" w:rsidP="002767EA">
            <w:pPr>
              <w:bidi/>
              <w:jc w:val="both"/>
              <w:rPr>
                <w:rFonts w:cs="B Titr"/>
                <w:lang w:bidi="fa-IR"/>
              </w:rPr>
            </w:pPr>
            <w:r>
              <w:rPr>
                <w:rFonts w:cs="B Nazanin" w:hint="cs"/>
                <w:b/>
                <w:bCs/>
                <w:rtl/>
              </w:rPr>
              <w:t xml:space="preserve">تأیید </w:t>
            </w:r>
            <w:r w:rsidRPr="00B53814">
              <w:rPr>
                <w:rFonts w:cs="B Nazanin" w:hint="cs"/>
                <w:b/>
                <w:bCs/>
                <w:rtl/>
              </w:rPr>
              <w:t xml:space="preserve">هزینه های ساخت و تجهیز بیمارستان و درمانگاههای تخصصی و خرید تجهیزات و همچنین بازسازی و تعمیر بیمارستان </w:t>
            </w:r>
            <w:r>
              <w:rPr>
                <w:rFonts w:cs="B Nazanin" w:hint="cs"/>
                <w:b/>
                <w:bCs/>
                <w:rtl/>
              </w:rPr>
              <w:t>توسط</w:t>
            </w:r>
            <w:r w:rsidRPr="00B53814">
              <w:rPr>
                <w:rFonts w:cs="B Nazanin" w:hint="cs"/>
                <w:b/>
                <w:bCs/>
                <w:rtl/>
              </w:rPr>
              <w:t xml:space="preserve"> رئیس وقت بیمارستان</w:t>
            </w:r>
          </w:p>
        </w:tc>
        <w:tc>
          <w:tcPr>
            <w:tcW w:w="709" w:type="dxa"/>
            <w:tcBorders>
              <w:bottom w:val="single" w:sz="4" w:space="0" w:color="auto"/>
            </w:tcBorders>
          </w:tcPr>
          <w:p w:rsidR="00AE751A" w:rsidRPr="00D46373" w:rsidRDefault="00D658BA" w:rsidP="00D46373">
            <w:pPr>
              <w:jc w:val="center"/>
              <w:rPr>
                <w:rFonts w:cs="B Titr"/>
              </w:rPr>
            </w:pPr>
            <w:r>
              <w:rPr>
                <w:rFonts w:cs="B Titr" w:hint="cs"/>
                <w:rtl/>
              </w:rPr>
              <w:t>11</w:t>
            </w:r>
          </w:p>
        </w:tc>
      </w:tr>
      <w:tr w:rsidR="000C4DE0" w:rsidTr="00CE04E4">
        <w:trPr>
          <w:trHeight w:val="912"/>
        </w:trPr>
        <w:tc>
          <w:tcPr>
            <w:tcW w:w="1277" w:type="dxa"/>
            <w:tcBorders>
              <w:top w:val="single" w:sz="4" w:space="0" w:color="auto"/>
            </w:tcBorders>
          </w:tcPr>
          <w:p w:rsidR="00AE751A" w:rsidRDefault="00AE751A" w:rsidP="00B53814">
            <w:pPr>
              <w:jc w:val="center"/>
              <w:rPr>
                <w:rFonts w:cs="B Titr"/>
                <w:lang w:bidi="fa-IR"/>
              </w:rPr>
            </w:pPr>
          </w:p>
        </w:tc>
        <w:tc>
          <w:tcPr>
            <w:tcW w:w="1133" w:type="dxa"/>
            <w:tcBorders>
              <w:top w:val="single" w:sz="4" w:space="0" w:color="auto"/>
            </w:tcBorders>
          </w:tcPr>
          <w:p w:rsidR="00AE751A" w:rsidRDefault="00AE751A" w:rsidP="00B53814">
            <w:pPr>
              <w:jc w:val="center"/>
              <w:rPr>
                <w:rFonts w:cs="B Titr"/>
                <w:lang w:bidi="fa-IR"/>
              </w:rPr>
            </w:pPr>
          </w:p>
        </w:tc>
        <w:tc>
          <w:tcPr>
            <w:tcW w:w="992" w:type="dxa"/>
            <w:tcBorders>
              <w:top w:val="single" w:sz="4" w:space="0" w:color="auto"/>
            </w:tcBorders>
          </w:tcPr>
          <w:p w:rsidR="00AE751A" w:rsidRDefault="00AE751A" w:rsidP="00B53814">
            <w:pPr>
              <w:jc w:val="center"/>
              <w:rPr>
                <w:rFonts w:cs="B Titr"/>
                <w:lang w:bidi="fa-IR"/>
              </w:rPr>
            </w:pPr>
          </w:p>
        </w:tc>
        <w:tc>
          <w:tcPr>
            <w:tcW w:w="850" w:type="dxa"/>
            <w:tcBorders>
              <w:top w:val="single" w:sz="4" w:space="0" w:color="auto"/>
            </w:tcBorders>
          </w:tcPr>
          <w:p w:rsidR="00AE751A" w:rsidRDefault="00AE751A" w:rsidP="00B53814">
            <w:pPr>
              <w:jc w:val="center"/>
              <w:rPr>
                <w:rFonts w:cs="B Titr"/>
                <w:lang w:bidi="fa-IR"/>
              </w:rPr>
            </w:pPr>
          </w:p>
        </w:tc>
        <w:tc>
          <w:tcPr>
            <w:tcW w:w="851" w:type="dxa"/>
            <w:tcBorders>
              <w:top w:val="single" w:sz="4" w:space="0" w:color="auto"/>
            </w:tcBorders>
          </w:tcPr>
          <w:p w:rsidR="00AE751A" w:rsidRDefault="00AE751A" w:rsidP="00B53814">
            <w:pPr>
              <w:jc w:val="center"/>
              <w:rPr>
                <w:rFonts w:cs="B Titr"/>
                <w:lang w:bidi="fa-IR"/>
              </w:rPr>
            </w:pPr>
          </w:p>
        </w:tc>
        <w:tc>
          <w:tcPr>
            <w:tcW w:w="709" w:type="dxa"/>
            <w:tcBorders>
              <w:top w:val="single" w:sz="4" w:space="0" w:color="auto"/>
            </w:tcBorders>
          </w:tcPr>
          <w:p w:rsidR="00AE751A" w:rsidRDefault="00AE751A" w:rsidP="00B53814">
            <w:pPr>
              <w:jc w:val="center"/>
              <w:rPr>
                <w:rFonts w:cs="B Titr"/>
                <w:lang w:bidi="fa-IR"/>
              </w:rPr>
            </w:pPr>
          </w:p>
        </w:tc>
        <w:tc>
          <w:tcPr>
            <w:tcW w:w="853" w:type="dxa"/>
            <w:tcBorders>
              <w:top w:val="single" w:sz="4" w:space="0" w:color="auto"/>
            </w:tcBorders>
          </w:tcPr>
          <w:p w:rsidR="00AE751A" w:rsidRDefault="00AE751A" w:rsidP="00B53814">
            <w:pPr>
              <w:jc w:val="center"/>
              <w:rPr>
                <w:rFonts w:cs="B Titr"/>
                <w:lang w:bidi="fa-IR"/>
              </w:rPr>
            </w:pPr>
          </w:p>
        </w:tc>
        <w:tc>
          <w:tcPr>
            <w:tcW w:w="7227" w:type="dxa"/>
            <w:tcBorders>
              <w:top w:val="single" w:sz="4" w:space="0" w:color="auto"/>
            </w:tcBorders>
          </w:tcPr>
          <w:p w:rsidR="00AE751A" w:rsidRDefault="00AE751A" w:rsidP="002767EA">
            <w:pPr>
              <w:bidi/>
              <w:jc w:val="both"/>
              <w:rPr>
                <w:rFonts w:cs="B Nazanin"/>
                <w:b/>
                <w:bCs/>
                <w:rtl/>
              </w:rPr>
            </w:pPr>
            <w:r w:rsidRPr="00B53814">
              <w:rPr>
                <w:rFonts w:cs="B Nazanin" w:hint="cs"/>
                <w:b/>
                <w:bCs/>
                <w:rtl/>
              </w:rPr>
              <w:t>تشکیل پرونده مخصوصی به نام بیمار برای پرداخت هزینه بیماران و</w:t>
            </w:r>
            <w:r>
              <w:rPr>
                <w:rFonts w:cs="B Nazanin" w:hint="cs"/>
                <w:b/>
                <w:bCs/>
                <w:rtl/>
              </w:rPr>
              <w:t xml:space="preserve">تکمیل </w:t>
            </w:r>
            <w:r w:rsidRPr="00B53814">
              <w:rPr>
                <w:rFonts w:cs="B Nazanin" w:hint="cs"/>
                <w:b/>
                <w:bCs/>
                <w:rtl/>
              </w:rPr>
              <w:t xml:space="preserve">فرم درخواست خدمات توسط بیمار یا همراهان وی </w:t>
            </w:r>
          </w:p>
        </w:tc>
        <w:tc>
          <w:tcPr>
            <w:tcW w:w="709" w:type="dxa"/>
            <w:tcBorders>
              <w:top w:val="single" w:sz="4" w:space="0" w:color="auto"/>
            </w:tcBorders>
          </w:tcPr>
          <w:p w:rsidR="00AE751A" w:rsidRPr="00D46373" w:rsidRDefault="00D658BA" w:rsidP="00D46373">
            <w:pPr>
              <w:jc w:val="center"/>
              <w:rPr>
                <w:rFonts w:cs="B Titr"/>
              </w:rPr>
            </w:pPr>
            <w:r>
              <w:rPr>
                <w:rFonts w:cs="B Titr" w:hint="cs"/>
                <w:rtl/>
              </w:rPr>
              <w:t>12</w:t>
            </w:r>
          </w:p>
        </w:tc>
      </w:tr>
      <w:tr w:rsidR="000C4DE0" w:rsidTr="00CE04E4">
        <w:trPr>
          <w:trHeight w:val="926"/>
        </w:trPr>
        <w:tc>
          <w:tcPr>
            <w:tcW w:w="1277" w:type="dxa"/>
          </w:tcPr>
          <w:p w:rsidR="00AE751A" w:rsidRDefault="00AE751A" w:rsidP="00B53814">
            <w:pPr>
              <w:jc w:val="center"/>
              <w:rPr>
                <w:rFonts w:cs="B Titr"/>
                <w:lang w:bidi="fa-IR"/>
              </w:rPr>
            </w:pPr>
          </w:p>
        </w:tc>
        <w:tc>
          <w:tcPr>
            <w:tcW w:w="1133" w:type="dxa"/>
          </w:tcPr>
          <w:p w:rsidR="00AE751A" w:rsidRDefault="00AE751A" w:rsidP="00B53814">
            <w:pPr>
              <w:jc w:val="center"/>
              <w:rPr>
                <w:rFonts w:cs="B Titr"/>
                <w:lang w:bidi="fa-IR"/>
              </w:rPr>
            </w:pPr>
          </w:p>
        </w:tc>
        <w:tc>
          <w:tcPr>
            <w:tcW w:w="992" w:type="dxa"/>
          </w:tcPr>
          <w:p w:rsidR="00AE751A" w:rsidRDefault="00AE751A" w:rsidP="00B53814">
            <w:pPr>
              <w:jc w:val="center"/>
              <w:rPr>
                <w:rFonts w:cs="B Titr"/>
                <w:lang w:bidi="fa-IR"/>
              </w:rPr>
            </w:pPr>
          </w:p>
        </w:tc>
        <w:tc>
          <w:tcPr>
            <w:tcW w:w="850" w:type="dxa"/>
          </w:tcPr>
          <w:p w:rsidR="00AE751A" w:rsidRDefault="00AE751A" w:rsidP="00B53814">
            <w:pPr>
              <w:jc w:val="center"/>
              <w:rPr>
                <w:rFonts w:cs="B Titr"/>
                <w:lang w:bidi="fa-IR"/>
              </w:rPr>
            </w:pPr>
          </w:p>
        </w:tc>
        <w:tc>
          <w:tcPr>
            <w:tcW w:w="851" w:type="dxa"/>
          </w:tcPr>
          <w:p w:rsidR="00AE751A" w:rsidRDefault="00AE751A" w:rsidP="00B53814">
            <w:pPr>
              <w:jc w:val="center"/>
              <w:rPr>
                <w:rFonts w:cs="B Titr"/>
                <w:lang w:bidi="fa-IR"/>
              </w:rPr>
            </w:pPr>
          </w:p>
        </w:tc>
        <w:tc>
          <w:tcPr>
            <w:tcW w:w="709" w:type="dxa"/>
          </w:tcPr>
          <w:p w:rsidR="00AE751A" w:rsidRDefault="00AE751A" w:rsidP="00B53814">
            <w:pPr>
              <w:jc w:val="center"/>
              <w:rPr>
                <w:rFonts w:cs="B Titr"/>
                <w:lang w:bidi="fa-IR"/>
              </w:rPr>
            </w:pPr>
          </w:p>
        </w:tc>
        <w:tc>
          <w:tcPr>
            <w:tcW w:w="853" w:type="dxa"/>
          </w:tcPr>
          <w:p w:rsidR="00AE751A" w:rsidRDefault="00AE751A" w:rsidP="00B53814">
            <w:pPr>
              <w:jc w:val="center"/>
              <w:rPr>
                <w:rFonts w:cs="B Titr"/>
                <w:lang w:bidi="fa-IR"/>
              </w:rPr>
            </w:pPr>
          </w:p>
        </w:tc>
        <w:tc>
          <w:tcPr>
            <w:tcW w:w="7227" w:type="dxa"/>
          </w:tcPr>
          <w:p w:rsidR="00AE751A" w:rsidRPr="00B53814" w:rsidRDefault="00AE751A" w:rsidP="009D7919">
            <w:pPr>
              <w:bidi/>
              <w:jc w:val="both"/>
              <w:rPr>
                <w:rFonts w:cs="B Nazanin"/>
                <w:b/>
                <w:bCs/>
                <w:rtl/>
              </w:rPr>
            </w:pPr>
            <w:r w:rsidRPr="00B53814">
              <w:rPr>
                <w:rFonts w:cs="B Nazanin" w:hint="cs"/>
                <w:b/>
                <w:bCs/>
                <w:rtl/>
              </w:rPr>
              <w:t>پرداخت هزینه های مددکاری و وجوه پرداخت شده به خانواده بیماران وتامین نیازهای دارویی ودرمانی ،بهداشتی،تغذیه وسایر هزینه هایی که در راستای حمایت از بیماران وخانواده آنها پرداخت شده است از طریق واریز به حساب بانکی بیمار یا وابستگان ویا همراه بیمار و</w:t>
            </w:r>
            <w:r>
              <w:rPr>
                <w:rFonts w:cs="B Nazanin" w:hint="cs"/>
                <w:b/>
                <w:bCs/>
                <w:rtl/>
              </w:rPr>
              <w:t xml:space="preserve">درج </w:t>
            </w:r>
            <w:r w:rsidRPr="00B53814">
              <w:rPr>
                <w:rFonts w:cs="B Nazanin" w:hint="cs"/>
                <w:b/>
                <w:bCs/>
                <w:rtl/>
              </w:rPr>
              <w:t xml:space="preserve">اسناد آن در پرونده </w:t>
            </w:r>
          </w:p>
        </w:tc>
        <w:tc>
          <w:tcPr>
            <w:tcW w:w="709" w:type="dxa"/>
          </w:tcPr>
          <w:p w:rsidR="00AE751A" w:rsidRPr="00D46373" w:rsidRDefault="00D658BA" w:rsidP="00D46373">
            <w:pPr>
              <w:jc w:val="center"/>
              <w:rPr>
                <w:rFonts w:cs="B Titr"/>
              </w:rPr>
            </w:pPr>
            <w:r>
              <w:rPr>
                <w:rFonts w:cs="B Titr" w:hint="cs"/>
                <w:rtl/>
              </w:rPr>
              <w:t>13</w:t>
            </w:r>
          </w:p>
        </w:tc>
      </w:tr>
      <w:tr w:rsidR="00F63147" w:rsidTr="00CE04E4">
        <w:trPr>
          <w:trHeight w:val="926"/>
        </w:trPr>
        <w:tc>
          <w:tcPr>
            <w:tcW w:w="1277" w:type="dxa"/>
          </w:tcPr>
          <w:p w:rsidR="00F63147" w:rsidRDefault="00F63147" w:rsidP="00B53814">
            <w:pPr>
              <w:jc w:val="center"/>
              <w:rPr>
                <w:rFonts w:cs="B Titr"/>
                <w:lang w:bidi="fa-IR"/>
              </w:rPr>
            </w:pPr>
          </w:p>
        </w:tc>
        <w:tc>
          <w:tcPr>
            <w:tcW w:w="1133" w:type="dxa"/>
          </w:tcPr>
          <w:p w:rsidR="00F63147" w:rsidRDefault="00F63147" w:rsidP="00B53814">
            <w:pPr>
              <w:jc w:val="center"/>
              <w:rPr>
                <w:rFonts w:cs="B Titr"/>
                <w:lang w:bidi="fa-IR"/>
              </w:rPr>
            </w:pPr>
          </w:p>
        </w:tc>
        <w:tc>
          <w:tcPr>
            <w:tcW w:w="992" w:type="dxa"/>
          </w:tcPr>
          <w:p w:rsidR="00F63147" w:rsidRDefault="00F63147" w:rsidP="00B53814">
            <w:pPr>
              <w:jc w:val="center"/>
              <w:rPr>
                <w:rFonts w:cs="B Titr"/>
                <w:lang w:bidi="fa-IR"/>
              </w:rPr>
            </w:pPr>
          </w:p>
        </w:tc>
        <w:tc>
          <w:tcPr>
            <w:tcW w:w="850" w:type="dxa"/>
          </w:tcPr>
          <w:p w:rsidR="00F63147" w:rsidRDefault="00F63147" w:rsidP="00B53814">
            <w:pPr>
              <w:jc w:val="center"/>
              <w:rPr>
                <w:rFonts w:cs="B Titr"/>
                <w:lang w:bidi="fa-IR"/>
              </w:rPr>
            </w:pPr>
          </w:p>
        </w:tc>
        <w:tc>
          <w:tcPr>
            <w:tcW w:w="851" w:type="dxa"/>
          </w:tcPr>
          <w:p w:rsidR="00F63147" w:rsidRDefault="00F63147" w:rsidP="00B53814">
            <w:pPr>
              <w:jc w:val="center"/>
              <w:rPr>
                <w:rFonts w:cs="B Titr"/>
                <w:lang w:bidi="fa-IR"/>
              </w:rPr>
            </w:pPr>
          </w:p>
        </w:tc>
        <w:tc>
          <w:tcPr>
            <w:tcW w:w="709" w:type="dxa"/>
          </w:tcPr>
          <w:p w:rsidR="00F63147" w:rsidRDefault="00F63147" w:rsidP="00B53814">
            <w:pPr>
              <w:jc w:val="center"/>
              <w:rPr>
                <w:rFonts w:cs="B Titr"/>
                <w:lang w:bidi="fa-IR"/>
              </w:rPr>
            </w:pPr>
          </w:p>
        </w:tc>
        <w:tc>
          <w:tcPr>
            <w:tcW w:w="853" w:type="dxa"/>
          </w:tcPr>
          <w:p w:rsidR="00F63147" w:rsidRDefault="00F63147" w:rsidP="00B53814">
            <w:pPr>
              <w:jc w:val="center"/>
              <w:rPr>
                <w:rFonts w:cs="B Titr"/>
                <w:lang w:bidi="fa-IR"/>
              </w:rPr>
            </w:pPr>
          </w:p>
        </w:tc>
        <w:tc>
          <w:tcPr>
            <w:tcW w:w="7227" w:type="dxa"/>
          </w:tcPr>
          <w:p w:rsidR="00F63147" w:rsidRPr="00B53814" w:rsidRDefault="00A92CAA" w:rsidP="009F1194">
            <w:pPr>
              <w:bidi/>
              <w:spacing w:line="276" w:lineRule="auto"/>
              <w:jc w:val="lowKashida"/>
              <w:rPr>
                <w:rFonts w:cs="B Nazanin"/>
                <w:b/>
                <w:bCs/>
                <w:rtl/>
              </w:rPr>
            </w:pPr>
            <w:r w:rsidRPr="00A92CAA">
              <w:rPr>
                <w:rFonts w:cs="B Nazanin" w:hint="cs"/>
                <w:b/>
                <w:bCs/>
                <w:rtl/>
              </w:rPr>
              <w:t>افتتاح یک حساب اختصاصی در یکی از بانک</w:t>
            </w:r>
            <w:r w:rsidRPr="00A92CAA">
              <w:rPr>
                <w:rFonts w:cs="B Nazanin"/>
                <w:b/>
                <w:bCs/>
                <w:rtl/>
              </w:rPr>
              <w:softHyphen/>
            </w:r>
            <w:r w:rsidRPr="00A92CAA">
              <w:rPr>
                <w:rFonts w:cs="B Nazanin" w:hint="cs"/>
                <w:b/>
                <w:bCs/>
                <w:rtl/>
              </w:rPr>
              <w:t>های رسمی مربوط به جمع</w:t>
            </w:r>
            <w:r w:rsidRPr="00A92CAA">
              <w:rPr>
                <w:rFonts w:cs="B Nazanin"/>
                <w:b/>
                <w:bCs/>
                <w:rtl/>
              </w:rPr>
              <w:softHyphen/>
            </w:r>
            <w:r w:rsidRPr="00A92CAA">
              <w:rPr>
                <w:rFonts w:cs="B Nazanin" w:hint="cs"/>
                <w:b/>
                <w:bCs/>
                <w:rtl/>
              </w:rPr>
              <w:t>آوری مشارکت</w:t>
            </w:r>
            <w:r w:rsidRPr="00A92CAA">
              <w:rPr>
                <w:rFonts w:cs="B Nazanin"/>
                <w:b/>
                <w:bCs/>
                <w:rtl/>
              </w:rPr>
              <w:softHyphen/>
            </w:r>
            <w:r w:rsidRPr="00A92CAA">
              <w:rPr>
                <w:rFonts w:cs="B Nazanin" w:hint="cs"/>
                <w:b/>
                <w:bCs/>
                <w:rtl/>
              </w:rPr>
              <w:t>ها، خاص بیمارستان</w:t>
            </w:r>
            <w:r>
              <w:rPr>
                <w:rFonts w:cs="B Nazanin" w:hint="cs"/>
                <w:b/>
                <w:bCs/>
                <w:rtl/>
              </w:rPr>
              <w:t xml:space="preserve"> توسط موسسه خیریه و یا مجمع خیرین فعال مورد تفاهم با بیمارستان</w:t>
            </w:r>
            <w:r w:rsidRPr="00A92CAA">
              <w:rPr>
                <w:rFonts w:cs="B Nazanin" w:hint="cs"/>
                <w:b/>
                <w:bCs/>
                <w:rtl/>
              </w:rPr>
              <w:t xml:space="preserve">، و </w:t>
            </w:r>
            <w:r>
              <w:rPr>
                <w:rFonts w:cs="B Nazanin" w:hint="cs"/>
                <w:b/>
                <w:bCs/>
                <w:rtl/>
              </w:rPr>
              <w:t xml:space="preserve">هزینه </w:t>
            </w:r>
            <w:r w:rsidRPr="00A92CAA">
              <w:rPr>
                <w:rFonts w:cs="B Nazanin" w:hint="cs"/>
                <w:b/>
                <w:bCs/>
                <w:rtl/>
              </w:rPr>
              <w:t>تمامی وجوه جمع</w:t>
            </w:r>
            <w:r w:rsidRPr="00A92CAA">
              <w:rPr>
                <w:rFonts w:cs="B Nazanin"/>
                <w:b/>
                <w:bCs/>
                <w:rtl/>
              </w:rPr>
              <w:softHyphen/>
            </w:r>
            <w:r w:rsidRPr="00A92CAA">
              <w:rPr>
                <w:rFonts w:cs="B Nazanin" w:hint="cs"/>
                <w:b/>
                <w:bCs/>
                <w:rtl/>
              </w:rPr>
              <w:t xml:space="preserve">آوری شده ، پس از واریز به این حساب، منحصرا خاص بیمارستان، تا صرف اهداف و وظایف مندرج در </w:t>
            </w:r>
            <w:r>
              <w:rPr>
                <w:rFonts w:cs="B Nazanin" w:hint="cs"/>
                <w:b/>
                <w:bCs/>
                <w:rtl/>
              </w:rPr>
              <w:t xml:space="preserve">تفاهم نامه </w:t>
            </w:r>
            <w:r w:rsidRPr="00A92CAA">
              <w:rPr>
                <w:rFonts w:cs="B Nazanin" w:hint="cs"/>
                <w:b/>
                <w:bCs/>
                <w:rtl/>
              </w:rPr>
              <w:t>گردد و وجوه مازاد بر هزینه را نیز در همان حساب نگهداری نماید</w:t>
            </w:r>
            <w:r w:rsidRPr="00A92CAA">
              <w:rPr>
                <w:rFonts w:cs="B Nazanin"/>
                <w:b/>
                <w:bCs/>
              </w:rPr>
              <w:t>.</w:t>
            </w:r>
            <w:r w:rsidR="00D658BA" w:rsidRPr="009F1194">
              <w:rPr>
                <w:rFonts w:cs="B Titr" w:hint="cs"/>
                <w:b/>
                <w:bCs/>
                <w:sz w:val="20"/>
                <w:szCs w:val="20"/>
                <w:rtl/>
                <w:lang w:bidi="fa-IR"/>
              </w:rPr>
              <w:t>***</w:t>
            </w:r>
          </w:p>
        </w:tc>
        <w:tc>
          <w:tcPr>
            <w:tcW w:w="709" w:type="dxa"/>
          </w:tcPr>
          <w:p w:rsidR="00F63147" w:rsidRDefault="00D658BA" w:rsidP="00D46373">
            <w:pPr>
              <w:jc w:val="center"/>
              <w:rPr>
                <w:rFonts w:cs="B Titr"/>
                <w:rtl/>
              </w:rPr>
            </w:pPr>
            <w:r>
              <w:rPr>
                <w:rFonts w:cs="B Titr" w:hint="cs"/>
                <w:rtl/>
              </w:rPr>
              <w:t>14</w:t>
            </w:r>
          </w:p>
        </w:tc>
      </w:tr>
    </w:tbl>
    <w:p w:rsidR="00AC10A4" w:rsidRDefault="00AC10A4" w:rsidP="00AC10A4">
      <w:pPr>
        <w:bidi/>
        <w:ind w:left="-81"/>
        <w:jc w:val="both"/>
        <w:rPr>
          <w:rFonts w:cs="B Titr"/>
          <w:b/>
          <w:bCs/>
          <w:sz w:val="20"/>
          <w:szCs w:val="20"/>
          <w:rtl/>
          <w:lang w:bidi="fa-IR"/>
        </w:rPr>
      </w:pPr>
    </w:p>
    <w:p w:rsidR="000D4442" w:rsidRPr="00D658BA" w:rsidRDefault="00D658BA" w:rsidP="00AC10A4">
      <w:pPr>
        <w:bidi/>
        <w:ind w:left="-81"/>
        <w:jc w:val="both"/>
        <w:rPr>
          <w:rFonts w:cs="B Titr"/>
          <w:b/>
          <w:bCs/>
          <w:sz w:val="20"/>
          <w:szCs w:val="20"/>
          <w:rtl/>
          <w:lang w:bidi="fa-IR"/>
        </w:rPr>
      </w:pPr>
      <w:r w:rsidRPr="00D658BA">
        <w:rPr>
          <w:rFonts w:cs="B Titr" w:hint="cs"/>
          <w:b/>
          <w:bCs/>
          <w:sz w:val="20"/>
          <w:szCs w:val="20"/>
          <w:rtl/>
          <w:lang w:bidi="fa-IR"/>
        </w:rPr>
        <w:t>***  بند های 2 و 3 و 14 به موسسات خیریه فعال و یا مجمع خیرین فعال که در قالب عقد تفاهم نامه در شهرستان های تک بیمارستانی فعالند اختصاص دارد و سایر موارد مشترک بین موسسات خیریه ثبت شده و عقد تفاهم نامه شده با موسسه خیریه فعال و یا مجمع خیرین فعال می باشد.</w:t>
      </w:r>
    </w:p>
    <w:p w:rsidR="00B53814" w:rsidRPr="00B53814" w:rsidRDefault="000D4442" w:rsidP="00D658BA">
      <w:pPr>
        <w:bidi/>
        <w:rPr>
          <w:rFonts w:cs="B Titr"/>
          <w:rtl/>
          <w:lang w:bidi="fa-IR"/>
        </w:rPr>
      </w:pPr>
      <w:r>
        <w:rPr>
          <w:rFonts w:cs="B Titr" w:hint="cs"/>
          <w:rtl/>
          <w:lang w:bidi="fa-IR"/>
        </w:rPr>
        <w:t>نام و نام خانوادگی</w:t>
      </w:r>
      <w:r w:rsidR="00D658BA">
        <w:rPr>
          <w:rFonts w:cs="B Titr" w:hint="cs"/>
          <w:rtl/>
          <w:lang w:bidi="fa-IR"/>
        </w:rPr>
        <w:t xml:space="preserve">  و امضای </w:t>
      </w:r>
      <w:r>
        <w:rPr>
          <w:rFonts w:cs="B Titr" w:hint="cs"/>
          <w:rtl/>
          <w:lang w:bidi="fa-IR"/>
        </w:rPr>
        <w:t>ارزیاب</w:t>
      </w:r>
      <w:r>
        <w:rPr>
          <w:rFonts w:cs="B Titr" w:hint="cs"/>
          <w:rtl/>
          <w:lang w:bidi="fa-IR"/>
        </w:rPr>
        <w:tab/>
      </w:r>
      <w:r>
        <w:rPr>
          <w:rFonts w:cs="B Titr" w:hint="cs"/>
          <w:rtl/>
          <w:lang w:bidi="fa-IR"/>
        </w:rPr>
        <w:tab/>
      </w:r>
      <w:r>
        <w:rPr>
          <w:rFonts w:cs="B Titr" w:hint="cs"/>
          <w:rtl/>
          <w:lang w:bidi="fa-IR"/>
        </w:rPr>
        <w:tab/>
      </w:r>
      <w:r>
        <w:rPr>
          <w:rFonts w:cs="B Titr" w:hint="cs"/>
          <w:rtl/>
          <w:lang w:bidi="fa-IR"/>
        </w:rPr>
        <w:tab/>
      </w:r>
      <w:r>
        <w:rPr>
          <w:rFonts w:cs="B Titr" w:hint="cs"/>
          <w:rtl/>
          <w:lang w:bidi="fa-IR"/>
        </w:rPr>
        <w:tab/>
      </w:r>
      <w:r>
        <w:rPr>
          <w:rFonts w:cs="B Titr" w:hint="cs"/>
          <w:rtl/>
          <w:lang w:bidi="fa-IR"/>
        </w:rPr>
        <w:tab/>
      </w:r>
      <w:r>
        <w:rPr>
          <w:rFonts w:cs="B Titr" w:hint="cs"/>
          <w:rtl/>
          <w:lang w:bidi="fa-IR"/>
        </w:rPr>
        <w:tab/>
      </w:r>
      <w:r w:rsidR="00D658BA">
        <w:rPr>
          <w:rFonts w:cs="B Titr" w:hint="cs"/>
          <w:rtl/>
          <w:lang w:bidi="fa-IR"/>
        </w:rPr>
        <w:t xml:space="preserve">           </w:t>
      </w:r>
      <w:r>
        <w:rPr>
          <w:rFonts w:cs="B Titr" w:hint="cs"/>
          <w:rtl/>
          <w:lang w:bidi="fa-IR"/>
        </w:rPr>
        <w:t xml:space="preserve">نام و نام خانوادگی </w:t>
      </w:r>
      <w:r w:rsidR="00D658BA">
        <w:rPr>
          <w:rFonts w:cs="B Titr" w:hint="cs"/>
          <w:rtl/>
          <w:lang w:bidi="fa-IR"/>
        </w:rPr>
        <w:t xml:space="preserve">و امضای </w:t>
      </w:r>
      <w:r>
        <w:rPr>
          <w:rFonts w:cs="B Titr" w:hint="cs"/>
          <w:rtl/>
          <w:lang w:bidi="fa-IR"/>
        </w:rPr>
        <w:t>نماینده موسسه خیریه/مجمع خیرین</w:t>
      </w:r>
    </w:p>
    <w:sectPr w:rsidR="00B53814" w:rsidRPr="00B53814" w:rsidSect="00B53814">
      <w:pgSz w:w="15840" w:h="12240" w:orient="landscape"/>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3448"/>
    <w:multiLevelType w:val="hybridMultilevel"/>
    <w:tmpl w:val="31EC7F28"/>
    <w:lvl w:ilvl="0" w:tplc="58644890">
      <w:numFmt w:val="bullet"/>
      <w:lvlText w:val="-"/>
      <w:lvlJc w:val="left"/>
      <w:pPr>
        <w:ind w:left="643" w:hanging="360"/>
      </w:pPr>
      <w:rPr>
        <w:rFonts w:asciiTheme="minorHAnsi" w:eastAsiaTheme="minorHAnsi" w:hAnsiTheme="minorHAnsi" w:cs="B Nazani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nsid w:val="0FCA7855"/>
    <w:multiLevelType w:val="hybridMultilevel"/>
    <w:tmpl w:val="57582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814"/>
    <w:rsid w:val="000A0177"/>
    <w:rsid w:val="000C4DE0"/>
    <w:rsid w:val="000D4442"/>
    <w:rsid w:val="001E1082"/>
    <w:rsid w:val="00217401"/>
    <w:rsid w:val="002767EA"/>
    <w:rsid w:val="002E20CB"/>
    <w:rsid w:val="002E5FDE"/>
    <w:rsid w:val="0035751E"/>
    <w:rsid w:val="003D677B"/>
    <w:rsid w:val="00494B36"/>
    <w:rsid w:val="005D0003"/>
    <w:rsid w:val="007F52ED"/>
    <w:rsid w:val="008B4FDA"/>
    <w:rsid w:val="00925F7D"/>
    <w:rsid w:val="009D4440"/>
    <w:rsid w:val="009D7919"/>
    <w:rsid w:val="009F1194"/>
    <w:rsid w:val="00A41068"/>
    <w:rsid w:val="00A84AEB"/>
    <w:rsid w:val="00A85DE9"/>
    <w:rsid w:val="00A92CAA"/>
    <w:rsid w:val="00AC10A4"/>
    <w:rsid w:val="00AE751A"/>
    <w:rsid w:val="00B53814"/>
    <w:rsid w:val="00CE04E4"/>
    <w:rsid w:val="00D13C52"/>
    <w:rsid w:val="00D46373"/>
    <w:rsid w:val="00D658BA"/>
    <w:rsid w:val="00D77C2F"/>
    <w:rsid w:val="00F631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C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38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53814"/>
    <w:pPr>
      <w:bidi/>
      <w:spacing w:after="160" w:line="259" w:lineRule="auto"/>
      <w:ind w:left="720"/>
      <w:contextualSpacing/>
    </w:pPr>
    <w:rPr>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8A44-D180-49B2-B387-C40FDA73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haeri</dc:creator>
  <cp:lastModifiedBy>haeri</cp:lastModifiedBy>
  <cp:revision>23</cp:revision>
  <dcterms:created xsi:type="dcterms:W3CDTF">2019-06-22T08:42:00Z</dcterms:created>
  <dcterms:modified xsi:type="dcterms:W3CDTF">2020-04-27T05:24:00Z</dcterms:modified>
</cp:coreProperties>
</file>