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FAA" w:rsidRPr="00BE5CA6" w:rsidRDefault="009C5FAA" w:rsidP="009C5FAA">
      <w:pPr>
        <w:bidi/>
        <w:jc w:val="center"/>
        <w:rPr>
          <w:rFonts w:asciiTheme="majorBidi" w:hAnsiTheme="majorBidi" w:cstheme="majorBidi"/>
          <w:b/>
          <w:bCs/>
          <w:sz w:val="24"/>
          <w:szCs w:val="24"/>
          <w:lang w:bidi="fa-IR"/>
        </w:rPr>
      </w:pPr>
      <w:r w:rsidRPr="00BE5CA6">
        <w:rPr>
          <w:rFonts w:asciiTheme="majorBidi" w:hAnsiTheme="majorBidi" w:cstheme="majorBidi"/>
          <w:b/>
          <w:bCs/>
          <w:sz w:val="24"/>
          <w:szCs w:val="24"/>
        </w:rPr>
        <w:t>Curriculum Vitae</w:t>
      </w:r>
    </w:p>
    <w:p w:rsidR="009C5FAA" w:rsidRPr="00BE5CA6" w:rsidRDefault="009C5FAA" w:rsidP="009C5FAA">
      <w:pPr>
        <w:bidi/>
        <w:jc w:val="center"/>
        <w:rPr>
          <w:rFonts w:asciiTheme="majorBidi" w:hAnsiTheme="majorBidi" w:cstheme="majorBidi"/>
          <w:b/>
          <w:bCs/>
          <w:sz w:val="24"/>
          <w:szCs w:val="24"/>
          <w:rtl/>
          <w:lang w:bidi="fa-IR"/>
        </w:rPr>
      </w:pPr>
      <w:r w:rsidRPr="00BE5CA6">
        <w:rPr>
          <w:rFonts w:asciiTheme="majorBidi" w:hAnsiTheme="majorBidi" w:cstheme="majorBidi"/>
          <w:b/>
          <w:bCs/>
          <w:noProof/>
          <w:sz w:val="24"/>
          <w:szCs w:val="24"/>
          <w:rtl/>
          <w:lang w:bidi="fa-IR"/>
        </w:rPr>
        <w:drawing>
          <wp:inline distT="0" distB="0" distL="0" distR="0" wp14:anchorId="5D42FE0F" wp14:editId="6E19697A">
            <wp:extent cx="2105025" cy="2647950"/>
            <wp:effectExtent l="0" t="0" r="9525" b="0"/>
            <wp:docPr id="1" name="Picture 1" descr="C:\Users\asre ertebat\Desktop\4569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re ertebat\Desktop\4569_ori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2647950"/>
                    </a:xfrm>
                    <a:prstGeom prst="rect">
                      <a:avLst/>
                    </a:prstGeom>
                    <a:noFill/>
                    <a:ln>
                      <a:noFill/>
                    </a:ln>
                  </pic:spPr>
                </pic:pic>
              </a:graphicData>
            </a:graphic>
          </wp:inline>
        </w:drawing>
      </w:r>
    </w:p>
    <w:p w:rsidR="009C5FAA" w:rsidRPr="00BE5CA6" w:rsidRDefault="009C5FAA" w:rsidP="009C5FAA">
      <w:pPr>
        <w:bidi/>
        <w:spacing w:line="240" w:lineRule="auto"/>
        <w:jc w:val="center"/>
        <w:rPr>
          <w:rFonts w:asciiTheme="majorBidi" w:hAnsiTheme="majorBidi" w:cstheme="majorBidi"/>
          <w:sz w:val="24"/>
          <w:szCs w:val="24"/>
        </w:rPr>
      </w:pPr>
      <w:r w:rsidRPr="00BE5CA6">
        <w:rPr>
          <w:rFonts w:asciiTheme="majorBidi" w:hAnsiTheme="majorBidi" w:cstheme="majorBidi"/>
          <w:b/>
          <w:bCs/>
          <w:sz w:val="24"/>
          <w:szCs w:val="24"/>
        </w:rPr>
        <w:t>Alireza Khatony,</w:t>
      </w:r>
      <w:r w:rsidRPr="00BE5CA6">
        <w:rPr>
          <w:rFonts w:asciiTheme="majorBidi" w:hAnsiTheme="majorBidi" w:cstheme="majorBidi"/>
          <w:sz w:val="24"/>
          <w:szCs w:val="24"/>
        </w:rPr>
        <w:t xml:space="preserve"> PhD</w:t>
      </w:r>
    </w:p>
    <w:p w:rsidR="009C5FAA" w:rsidRPr="00BE5CA6" w:rsidRDefault="009C5FAA" w:rsidP="009C5FAA">
      <w:pPr>
        <w:bidi/>
        <w:spacing w:line="240" w:lineRule="auto"/>
        <w:jc w:val="center"/>
        <w:rPr>
          <w:rFonts w:asciiTheme="majorBidi" w:hAnsiTheme="majorBidi" w:cstheme="majorBidi"/>
          <w:sz w:val="24"/>
          <w:szCs w:val="24"/>
        </w:rPr>
      </w:pPr>
      <w:r w:rsidRPr="00BE5CA6">
        <w:rPr>
          <w:rFonts w:asciiTheme="majorBidi" w:hAnsiTheme="majorBidi" w:cstheme="majorBidi"/>
          <w:sz w:val="24"/>
          <w:szCs w:val="24"/>
        </w:rPr>
        <w:t>Associate Professor, Nursing Department</w:t>
      </w:r>
    </w:p>
    <w:p w:rsidR="009C5FAA" w:rsidRPr="00BE5CA6" w:rsidRDefault="009C5FAA" w:rsidP="009C5FAA">
      <w:pPr>
        <w:bidi/>
        <w:spacing w:line="240" w:lineRule="auto"/>
        <w:jc w:val="center"/>
        <w:rPr>
          <w:rFonts w:asciiTheme="majorBidi" w:hAnsiTheme="majorBidi" w:cstheme="majorBidi"/>
          <w:sz w:val="24"/>
          <w:szCs w:val="24"/>
        </w:rPr>
      </w:pPr>
      <w:r w:rsidRPr="00BE5CA6">
        <w:rPr>
          <w:rFonts w:asciiTheme="majorBidi" w:hAnsiTheme="majorBidi" w:cstheme="majorBidi"/>
          <w:sz w:val="24"/>
          <w:szCs w:val="24"/>
        </w:rPr>
        <w:t xml:space="preserve">Kermanshah University of Medical Sciences (KUMS) </w:t>
      </w:r>
    </w:p>
    <w:p w:rsidR="00B81A50" w:rsidRPr="00BE5CA6" w:rsidRDefault="00B81A50" w:rsidP="00B81A50">
      <w:pPr>
        <w:bidi/>
        <w:spacing w:line="240" w:lineRule="auto"/>
        <w:jc w:val="right"/>
        <w:rPr>
          <w:rFonts w:asciiTheme="majorBidi" w:hAnsiTheme="majorBidi" w:cstheme="majorBidi"/>
          <w:sz w:val="24"/>
          <w:szCs w:val="24"/>
          <w:lang w:bidi="fa-IR"/>
        </w:rPr>
      </w:pPr>
    </w:p>
    <w:p w:rsidR="00B81A50" w:rsidRPr="00BE5CA6" w:rsidRDefault="00B81A50" w:rsidP="00B81A50">
      <w:pPr>
        <w:bidi/>
        <w:spacing w:line="240" w:lineRule="auto"/>
        <w:jc w:val="right"/>
        <w:rPr>
          <w:rFonts w:asciiTheme="majorBidi" w:hAnsiTheme="majorBidi" w:cstheme="majorBidi" w:hint="cs"/>
          <w:b/>
          <w:bCs/>
          <w:sz w:val="24"/>
          <w:szCs w:val="24"/>
          <w:u w:val="single"/>
          <w:rtl/>
          <w:lang w:bidi="fa-IR"/>
        </w:rPr>
      </w:pPr>
      <w:r w:rsidRPr="00BE5CA6">
        <w:rPr>
          <w:rFonts w:asciiTheme="majorBidi" w:hAnsiTheme="majorBidi" w:cstheme="majorBidi"/>
          <w:b/>
          <w:bCs/>
          <w:sz w:val="24"/>
          <w:szCs w:val="24"/>
          <w:u w:val="single"/>
        </w:rPr>
        <w:t>Contact information</w:t>
      </w:r>
      <w:bookmarkStart w:id="0" w:name="_GoBack"/>
      <w:bookmarkEnd w:id="0"/>
    </w:p>
    <w:p w:rsidR="00B81A50" w:rsidRPr="00BE5CA6" w:rsidRDefault="00B81A50" w:rsidP="00425132">
      <w:pPr>
        <w:bidi/>
        <w:spacing w:line="240" w:lineRule="auto"/>
        <w:jc w:val="right"/>
        <w:rPr>
          <w:rFonts w:asciiTheme="majorBidi" w:hAnsiTheme="majorBidi" w:cstheme="majorBidi"/>
          <w:sz w:val="24"/>
          <w:szCs w:val="24"/>
          <w:rtl/>
          <w:lang w:bidi="fa-IR"/>
        </w:rPr>
      </w:pPr>
      <w:r w:rsidRPr="00BE5CA6">
        <w:rPr>
          <w:rFonts w:asciiTheme="majorBidi" w:hAnsiTheme="majorBidi" w:cstheme="majorBidi"/>
          <w:sz w:val="24"/>
          <w:szCs w:val="24"/>
        </w:rPr>
        <w:t xml:space="preserve">- Address: Dr. </w:t>
      </w:r>
      <w:r w:rsidR="00A501CD" w:rsidRPr="00BE5CA6">
        <w:rPr>
          <w:rFonts w:asciiTheme="majorBidi" w:hAnsiTheme="majorBidi" w:cstheme="majorBidi"/>
          <w:sz w:val="24"/>
          <w:szCs w:val="24"/>
        </w:rPr>
        <w:t>Alireza Khatony</w:t>
      </w:r>
      <w:r w:rsidRPr="00BE5CA6">
        <w:rPr>
          <w:rFonts w:asciiTheme="majorBidi" w:hAnsiTheme="majorBidi" w:cstheme="majorBidi"/>
          <w:sz w:val="24"/>
          <w:szCs w:val="24"/>
        </w:rPr>
        <w:t xml:space="preserve">, Nursing Department, </w:t>
      </w:r>
      <w:r w:rsidR="00425132" w:rsidRPr="00BE5CA6">
        <w:rPr>
          <w:rFonts w:asciiTheme="majorBidi" w:hAnsiTheme="majorBidi" w:cstheme="majorBidi"/>
          <w:sz w:val="24"/>
          <w:szCs w:val="24"/>
        </w:rPr>
        <w:t>School</w:t>
      </w:r>
      <w:r w:rsidRPr="00BE5CA6">
        <w:rPr>
          <w:rFonts w:asciiTheme="majorBidi" w:hAnsiTheme="majorBidi" w:cstheme="majorBidi"/>
          <w:sz w:val="24"/>
          <w:szCs w:val="24"/>
        </w:rPr>
        <w:t xml:space="preserve"> of nursing and Midwifery</w:t>
      </w:r>
      <w:r w:rsidR="00425132" w:rsidRPr="00BE5CA6">
        <w:rPr>
          <w:rFonts w:asciiTheme="majorBidi" w:hAnsiTheme="majorBidi" w:cstheme="majorBidi"/>
          <w:sz w:val="24"/>
          <w:szCs w:val="24"/>
        </w:rPr>
        <w:t xml:space="preserve">, Dawlat Abad Blvd., </w:t>
      </w:r>
      <w:r w:rsidRPr="00BE5CA6">
        <w:rPr>
          <w:rFonts w:asciiTheme="majorBidi" w:hAnsiTheme="majorBidi" w:cstheme="majorBidi"/>
          <w:sz w:val="24"/>
          <w:szCs w:val="24"/>
        </w:rPr>
        <w:t>Kermanshah, Iran.</w:t>
      </w:r>
    </w:p>
    <w:p w:rsidR="00B81A50" w:rsidRPr="00BE5CA6" w:rsidRDefault="00B81A50" w:rsidP="00A501CD">
      <w:pPr>
        <w:bidi/>
        <w:spacing w:line="240" w:lineRule="auto"/>
        <w:jc w:val="right"/>
        <w:rPr>
          <w:rFonts w:asciiTheme="majorBidi" w:hAnsiTheme="majorBidi" w:cstheme="majorBidi"/>
          <w:sz w:val="24"/>
          <w:szCs w:val="24"/>
        </w:rPr>
      </w:pPr>
      <w:r w:rsidRPr="00BE5CA6">
        <w:rPr>
          <w:rFonts w:asciiTheme="majorBidi" w:hAnsiTheme="majorBidi" w:cstheme="majorBidi"/>
          <w:sz w:val="24"/>
          <w:szCs w:val="24"/>
        </w:rPr>
        <w:t xml:space="preserve">- Postal Code: </w:t>
      </w:r>
      <w:r w:rsidR="00A501CD" w:rsidRPr="00BE5CA6">
        <w:rPr>
          <w:rFonts w:asciiTheme="majorBidi" w:hAnsiTheme="majorBidi" w:cstheme="majorBidi"/>
          <w:sz w:val="24"/>
          <w:szCs w:val="24"/>
        </w:rPr>
        <w:t> 6719851351</w:t>
      </w:r>
    </w:p>
    <w:p w:rsidR="00B81A50" w:rsidRPr="00BE5CA6" w:rsidRDefault="00B81A50" w:rsidP="002C7D74">
      <w:pPr>
        <w:bidi/>
        <w:spacing w:line="240" w:lineRule="auto"/>
        <w:jc w:val="right"/>
        <w:rPr>
          <w:rFonts w:asciiTheme="majorBidi" w:hAnsiTheme="majorBidi" w:cstheme="majorBidi"/>
          <w:sz w:val="24"/>
          <w:szCs w:val="24"/>
          <w:rtl/>
        </w:rPr>
      </w:pPr>
      <w:r w:rsidRPr="00BE5CA6">
        <w:rPr>
          <w:rFonts w:asciiTheme="majorBidi" w:hAnsiTheme="majorBidi" w:cstheme="majorBidi"/>
          <w:sz w:val="24"/>
          <w:szCs w:val="24"/>
        </w:rPr>
        <w:t xml:space="preserve">- Phone number: +98 </w:t>
      </w:r>
      <w:r w:rsidR="002C7D74" w:rsidRPr="00BE5CA6">
        <w:rPr>
          <w:rFonts w:asciiTheme="majorBidi" w:hAnsiTheme="majorBidi" w:cstheme="majorBidi"/>
          <w:sz w:val="24"/>
          <w:szCs w:val="24"/>
        </w:rPr>
        <w:t>(</w:t>
      </w:r>
      <w:r w:rsidRPr="00BE5CA6">
        <w:rPr>
          <w:rFonts w:asciiTheme="majorBidi" w:hAnsiTheme="majorBidi" w:cstheme="majorBidi"/>
          <w:sz w:val="24"/>
          <w:szCs w:val="24"/>
        </w:rPr>
        <w:t>83</w:t>
      </w:r>
      <w:r w:rsidR="002C7D74" w:rsidRPr="00BE5CA6">
        <w:rPr>
          <w:rFonts w:asciiTheme="majorBidi" w:hAnsiTheme="majorBidi" w:cstheme="majorBidi"/>
          <w:sz w:val="24"/>
          <w:szCs w:val="24"/>
        </w:rPr>
        <w:t>)</w:t>
      </w:r>
      <w:r w:rsidRPr="00BE5CA6">
        <w:rPr>
          <w:rFonts w:asciiTheme="majorBidi" w:hAnsiTheme="majorBidi" w:cstheme="majorBidi"/>
          <w:sz w:val="24"/>
          <w:szCs w:val="24"/>
        </w:rPr>
        <w:t xml:space="preserve"> </w:t>
      </w:r>
      <w:r w:rsidR="002C7D74" w:rsidRPr="00BE5CA6">
        <w:rPr>
          <w:rFonts w:asciiTheme="majorBidi" w:hAnsiTheme="majorBidi" w:cstheme="majorBidi"/>
          <w:sz w:val="24"/>
          <w:szCs w:val="24"/>
        </w:rPr>
        <w:t>3</w:t>
      </w:r>
      <w:r w:rsidRPr="00BE5CA6">
        <w:rPr>
          <w:rFonts w:asciiTheme="majorBidi" w:hAnsiTheme="majorBidi" w:cstheme="majorBidi"/>
          <w:sz w:val="24"/>
          <w:szCs w:val="24"/>
        </w:rPr>
        <w:t>82</w:t>
      </w:r>
      <w:r w:rsidR="002C7D74" w:rsidRPr="00BE5CA6">
        <w:rPr>
          <w:rFonts w:asciiTheme="majorBidi" w:hAnsiTheme="majorBidi" w:cstheme="majorBidi"/>
          <w:sz w:val="24"/>
          <w:szCs w:val="24"/>
        </w:rPr>
        <w:t>79394</w:t>
      </w:r>
      <w:r w:rsidRPr="00BE5CA6">
        <w:rPr>
          <w:rFonts w:asciiTheme="majorBidi" w:hAnsiTheme="majorBidi" w:cstheme="majorBidi"/>
          <w:sz w:val="24"/>
          <w:szCs w:val="24"/>
        </w:rPr>
        <w:t xml:space="preserve"> </w:t>
      </w:r>
    </w:p>
    <w:p w:rsidR="00B81A50" w:rsidRPr="00BE5CA6" w:rsidRDefault="00B81A50" w:rsidP="002C7D74">
      <w:pPr>
        <w:bidi/>
        <w:spacing w:line="240" w:lineRule="auto"/>
        <w:jc w:val="right"/>
        <w:rPr>
          <w:rFonts w:asciiTheme="majorBidi" w:hAnsiTheme="majorBidi" w:cstheme="majorBidi"/>
          <w:sz w:val="24"/>
          <w:szCs w:val="24"/>
        </w:rPr>
      </w:pPr>
      <w:r w:rsidRPr="00BE5CA6">
        <w:rPr>
          <w:rFonts w:asciiTheme="majorBidi" w:hAnsiTheme="majorBidi" w:cstheme="majorBidi"/>
          <w:sz w:val="24"/>
          <w:szCs w:val="24"/>
        </w:rPr>
        <w:t xml:space="preserve">- Fax Number: </w:t>
      </w:r>
      <w:r w:rsidR="002C7D74" w:rsidRPr="00BE5CA6">
        <w:rPr>
          <w:rFonts w:asciiTheme="majorBidi" w:hAnsiTheme="majorBidi" w:cstheme="majorBidi"/>
          <w:sz w:val="24"/>
          <w:szCs w:val="24"/>
        </w:rPr>
        <w:t xml:space="preserve"> +98 (83) 38279394</w:t>
      </w:r>
    </w:p>
    <w:p w:rsidR="00B81A50" w:rsidRPr="00BE5CA6" w:rsidRDefault="00B81A50" w:rsidP="002C7D74">
      <w:pPr>
        <w:spacing w:line="240" w:lineRule="auto"/>
        <w:rPr>
          <w:rFonts w:asciiTheme="majorBidi" w:hAnsiTheme="majorBidi" w:cstheme="majorBidi"/>
          <w:sz w:val="24"/>
          <w:szCs w:val="24"/>
        </w:rPr>
      </w:pPr>
      <w:r w:rsidRPr="00BE5CA6">
        <w:rPr>
          <w:rFonts w:asciiTheme="majorBidi" w:hAnsiTheme="majorBidi" w:cstheme="majorBidi"/>
          <w:sz w:val="24"/>
          <w:szCs w:val="24"/>
        </w:rPr>
        <w:t xml:space="preserve">- Email: </w:t>
      </w:r>
      <w:hyperlink r:id="rId9" w:history="1">
        <w:r w:rsidR="002C7D74" w:rsidRPr="00BE5CA6">
          <w:rPr>
            <w:rFonts w:asciiTheme="majorBidi" w:hAnsiTheme="majorBidi" w:cstheme="majorBidi"/>
            <w:sz w:val="24"/>
            <w:szCs w:val="24"/>
          </w:rPr>
          <w:t>Akhatony@kums.ac.ir</w:t>
        </w:r>
      </w:hyperlink>
      <w:r w:rsidR="002C7D74" w:rsidRPr="00BE5CA6">
        <w:rPr>
          <w:rFonts w:asciiTheme="majorBidi" w:hAnsiTheme="majorBidi" w:cstheme="majorBidi"/>
          <w:sz w:val="24"/>
          <w:szCs w:val="24"/>
        </w:rPr>
        <w:t xml:space="preserve">, </w:t>
      </w:r>
      <w:hyperlink r:id="rId10" w:history="1">
        <w:r w:rsidR="007F77A1" w:rsidRPr="00BE5CA6">
          <w:rPr>
            <w:rFonts w:asciiTheme="majorBidi" w:hAnsiTheme="majorBidi" w:cstheme="majorBidi"/>
            <w:sz w:val="24"/>
            <w:szCs w:val="24"/>
          </w:rPr>
          <w:t>akhatony@gmail.com</w:t>
        </w:r>
      </w:hyperlink>
    </w:p>
    <w:p w:rsidR="007F77A1" w:rsidRPr="00BE5CA6" w:rsidRDefault="007F77A1" w:rsidP="007F77A1">
      <w:pPr>
        <w:bidi/>
        <w:spacing w:line="240" w:lineRule="auto"/>
        <w:jc w:val="right"/>
        <w:rPr>
          <w:rFonts w:asciiTheme="majorBidi" w:hAnsiTheme="majorBidi" w:cstheme="majorBidi"/>
          <w:b/>
          <w:bCs/>
          <w:sz w:val="24"/>
          <w:szCs w:val="24"/>
          <w:u w:val="single"/>
          <w:rtl/>
          <w:lang w:bidi="fa-IR"/>
        </w:rPr>
      </w:pPr>
      <w:r w:rsidRPr="00BE5CA6">
        <w:rPr>
          <w:rFonts w:asciiTheme="majorBidi" w:hAnsiTheme="majorBidi" w:cstheme="majorBidi"/>
          <w:b/>
          <w:bCs/>
          <w:sz w:val="24"/>
          <w:szCs w:val="24"/>
          <w:u w:val="single"/>
        </w:rPr>
        <w:t>Education</w:t>
      </w:r>
    </w:p>
    <w:p w:rsidR="007F77A1" w:rsidRPr="00BE5CA6" w:rsidRDefault="007F77A1" w:rsidP="007F77A1">
      <w:pPr>
        <w:bidi/>
        <w:spacing w:line="240" w:lineRule="auto"/>
        <w:jc w:val="right"/>
        <w:rPr>
          <w:rFonts w:asciiTheme="majorBidi" w:hAnsiTheme="majorBidi" w:cstheme="majorBidi"/>
          <w:sz w:val="24"/>
          <w:szCs w:val="24"/>
        </w:rPr>
      </w:pPr>
      <w:r w:rsidRPr="00BE5CA6">
        <w:rPr>
          <w:rFonts w:asciiTheme="majorBidi" w:hAnsiTheme="majorBidi" w:cstheme="majorBidi"/>
          <w:sz w:val="24"/>
          <w:szCs w:val="24"/>
        </w:rPr>
        <w:t xml:space="preserve"> - Diploma in Natural sciences, 1990, Mooalem High school, Songhor, Iran</w:t>
      </w:r>
    </w:p>
    <w:p w:rsidR="007F77A1" w:rsidRPr="00BE5CA6" w:rsidRDefault="007F77A1" w:rsidP="007F77A1">
      <w:pPr>
        <w:bidi/>
        <w:spacing w:line="240" w:lineRule="auto"/>
        <w:jc w:val="right"/>
        <w:rPr>
          <w:rFonts w:asciiTheme="majorBidi" w:hAnsiTheme="majorBidi" w:cstheme="majorBidi"/>
          <w:sz w:val="24"/>
          <w:szCs w:val="24"/>
        </w:rPr>
      </w:pPr>
      <w:r w:rsidRPr="00BE5CA6">
        <w:rPr>
          <w:rFonts w:asciiTheme="majorBidi" w:hAnsiTheme="majorBidi" w:cstheme="majorBidi"/>
          <w:sz w:val="24"/>
          <w:szCs w:val="24"/>
        </w:rPr>
        <w:t xml:space="preserve"> - BSc in Nursing, 1994, Kermanshah University of Medical Sciences, Kermanshah, Iran</w:t>
      </w:r>
    </w:p>
    <w:p w:rsidR="007F77A1" w:rsidRPr="00BE5CA6" w:rsidRDefault="007F77A1" w:rsidP="007F77A1">
      <w:pPr>
        <w:bidi/>
        <w:spacing w:line="240" w:lineRule="auto"/>
        <w:jc w:val="right"/>
        <w:rPr>
          <w:rFonts w:asciiTheme="majorBidi" w:hAnsiTheme="majorBidi" w:cstheme="majorBidi"/>
          <w:sz w:val="24"/>
          <w:szCs w:val="24"/>
        </w:rPr>
      </w:pPr>
      <w:r w:rsidRPr="00BE5CA6">
        <w:rPr>
          <w:rFonts w:asciiTheme="majorBidi" w:hAnsiTheme="majorBidi" w:cstheme="majorBidi"/>
          <w:sz w:val="24"/>
          <w:szCs w:val="24"/>
        </w:rPr>
        <w:t xml:space="preserve"> - MSc in Medical-Surgical Nursing, 1997, Iran University of </w:t>
      </w:r>
      <w:r w:rsidR="00425132" w:rsidRPr="00BE5CA6">
        <w:rPr>
          <w:rFonts w:asciiTheme="majorBidi" w:hAnsiTheme="majorBidi" w:cstheme="majorBidi"/>
          <w:sz w:val="24"/>
          <w:szCs w:val="24"/>
        </w:rPr>
        <w:t>Medical Sciences</w:t>
      </w:r>
      <w:r w:rsidRPr="00BE5CA6">
        <w:rPr>
          <w:rFonts w:asciiTheme="majorBidi" w:hAnsiTheme="majorBidi" w:cstheme="majorBidi"/>
          <w:sz w:val="24"/>
          <w:szCs w:val="24"/>
        </w:rPr>
        <w:t>, Tehran, Iran</w:t>
      </w:r>
    </w:p>
    <w:p w:rsidR="007F77A1" w:rsidRPr="00BE5CA6" w:rsidRDefault="007F77A1" w:rsidP="007F77A1">
      <w:pPr>
        <w:bidi/>
        <w:spacing w:line="240" w:lineRule="auto"/>
        <w:jc w:val="right"/>
        <w:rPr>
          <w:rFonts w:asciiTheme="majorBidi" w:hAnsiTheme="majorBidi" w:cstheme="majorBidi"/>
          <w:sz w:val="24"/>
          <w:szCs w:val="24"/>
        </w:rPr>
      </w:pPr>
      <w:r w:rsidRPr="00BE5CA6">
        <w:rPr>
          <w:rFonts w:asciiTheme="majorBidi" w:hAnsiTheme="majorBidi" w:cstheme="majorBidi"/>
          <w:sz w:val="24"/>
          <w:szCs w:val="24"/>
        </w:rPr>
        <w:t xml:space="preserve"> - PhD in Nursing Education, 2009, Tehran University of </w:t>
      </w:r>
      <w:r w:rsidR="00425132" w:rsidRPr="00BE5CA6">
        <w:rPr>
          <w:rFonts w:asciiTheme="majorBidi" w:hAnsiTheme="majorBidi" w:cstheme="majorBidi"/>
          <w:sz w:val="24"/>
          <w:szCs w:val="24"/>
        </w:rPr>
        <w:t>Medical Sciences,</w:t>
      </w:r>
      <w:r w:rsidRPr="00BE5CA6">
        <w:rPr>
          <w:rFonts w:asciiTheme="majorBidi" w:hAnsiTheme="majorBidi" w:cstheme="majorBidi"/>
          <w:sz w:val="24"/>
          <w:szCs w:val="24"/>
        </w:rPr>
        <w:t xml:space="preserve"> Tehran, Iran</w:t>
      </w:r>
    </w:p>
    <w:p w:rsidR="00B34130" w:rsidRPr="00BE5CA6" w:rsidRDefault="00B34130" w:rsidP="00B34130">
      <w:pPr>
        <w:bidi/>
        <w:spacing w:line="240" w:lineRule="auto"/>
        <w:jc w:val="right"/>
        <w:rPr>
          <w:rFonts w:asciiTheme="majorBidi" w:hAnsiTheme="majorBidi" w:cstheme="majorBidi"/>
          <w:b/>
          <w:bCs/>
          <w:sz w:val="24"/>
          <w:szCs w:val="24"/>
          <w:u w:val="single"/>
          <w:lang w:bidi="fa-IR"/>
        </w:rPr>
      </w:pPr>
      <w:r w:rsidRPr="00BE5CA6">
        <w:rPr>
          <w:rFonts w:asciiTheme="majorBidi" w:hAnsiTheme="majorBidi" w:cstheme="majorBidi"/>
          <w:b/>
          <w:bCs/>
          <w:sz w:val="24"/>
          <w:szCs w:val="24"/>
          <w:u w:val="single"/>
          <w:lang w:bidi="fa-IR"/>
        </w:rPr>
        <w:t>Research ID</w:t>
      </w:r>
    </w:p>
    <w:p w:rsidR="00B34130" w:rsidRPr="00BE5CA6" w:rsidRDefault="00B34130" w:rsidP="00B34130">
      <w:pPr>
        <w:bidi/>
        <w:spacing w:line="240" w:lineRule="auto"/>
        <w:jc w:val="right"/>
        <w:rPr>
          <w:rFonts w:asciiTheme="majorBidi" w:hAnsiTheme="majorBidi" w:cstheme="majorBidi"/>
          <w:sz w:val="24"/>
          <w:szCs w:val="24"/>
          <w:lang w:bidi="fa-IR"/>
        </w:rPr>
      </w:pPr>
      <w:r w:rsidRPr="00BE5CA6">
        <w:rPr>
          <w:rFonts w:asciiTheme="majorBidi" w:hAnsiTheme="majorBidi" w:cstheme="majorBidi"/>
          <w:b/>
          <w:bCs/>
          <w:sz w:val="24"/>
          <w:szCs w:val="24"/>
          <w:lang w:bidi="fa-IR"/>
        </w:rPr>
        <w:t>ORCID ID: </w:t>
      </w:r>
      <w:hyperlink r:id="rId11" w:tgtFrame="_blank" w:history="1">
        <w:r w:rsidRPr="00BE5CA6">
          <w:rPr>
            <w:rStyle w:val="Hyperlink"/>
            <w:rFonts w:asciiTheme="majorBidi" w:hAnsiTheme="majorBidi" w:cstheme="majorBidi"/>
            <w:color w:val="auto"/>
            <w:sz w:val="24"/>
            <w:szCs w:val="24"/>
            <w:u w:val="none"/>
            <w:lang w:bidi="fa-IR"/>
          </w:rPr>
          <w:t>0000-0003-3552-5539</w:t>
        </w:r>
      </w:hyperlink>
    </w:p>
    <w:p w:rsidR="00B34130" w:rsidRPr="00BE5CA6" w:rsidRDefault="00C25C46" w:rsidP="00B34130">
      <w:pPr>
        <w:bidi/>
        <w:spacing w:line="240" w:lineRule="auto"/>
        <w:jc w:val="right"/>
        <w:rPr>
          <w:rFonts w:asciiTheme="majorBidi" w:hAnsiTheme="majorBidi" w:cstheme="majorBidi"/>
          <w:sz w:val="24"/>
          <w:szCs w:val="24"/>
          <w:lang w:bidi="fa-IR"/>
        </w:rPr>
      </w:pPr>
      <w:hyperlink r:id="rId12" w:tgtFrame="_blank" w:history="1">
        <w:r w:rsidR="00B34130" w:rsidRPr="00BE5CA6">
          <w:rPr>
            <w:rStyle w:val="Hyperlink"/>
            <w:rFonts w:asciiTheme="majorBidi" w:hAnsiTheme="majorBidi" w:cstheme="majorBidi"/>
            <w:b/>
            <w:bCs/>
            <w:color w:val="auto"/>
            <w:sz w:val="24"/>
            <w:szCs w:val="24"/>
            <w:u w:val="none"/>
            <w:lang w:bidi="fa-IR"/>
          </w:rPr>
          <w:t xml:space="preserve">Scopus Author ID: </w:t>
        </w:r>
        <w:r w:rsidR="00B34130" w:rsidRPr="00BE5CA6">
          <w:rPr>
            <w:rStyle w:val="Hyperlink"/>
            <w:rFonts w:asciiTheme="majorBidi" w:hAnsiTheme="majorBidi" w:cstheme="majorBidi"/>
            <w:color w:val="auto"/>
            <w:sz w:val="24"/>
            <w:szCs w:val="24"/>
            <w:u w:val="none"/>
            <w:lang w:bidi="fa-IR"/>
          </w:rPr>
          <w:t>32667760800</w:t>
        </w:r>
      </w:hyperlink>
      <w:r w:rsidR="00B34130" w:rsidRPr="00BE5CA6">
        <w:rPr>
          <w:rFonts w:asciiTheme="majorBidi" w:hAnsiTheme="majorBidi" w:cstheme="majorBidi"/>
          <w:sz w:val="24"/>
          <w:szCs w:val="24"/>
          <w:lang w:bidi="fa-IR"/>
        </w:rPr>
        <w:t> </w:t>
      </w:r>
    </w:p>
    <w:p w:rsidR="00B34130" w:rsidRPr="00BE5CA6" w:rsidRDefault="00B34130" w:rsidP="00B34130">
      <w:pPr>
        <w:bidi/>
        <w:spacing w:line="240" w:lineRule="auto"/>
        <w:jc w:val="right"/>
        <w:rPr>
          <w:rFonts w:asciiTheme="majorBidi" w:hAnsiTheme="majorBidi" w:cstheme="majorBidi"/>
          <w:sz w:val="24"/>
          <w:szCs w:val="24"/>
          <w:lang w:bidi="fa-IR"/>
        </w:rPr>
      </w:pPr>
      <w:r w:rsidRPr="00BE5CA6">
        <w:rPr>
          <w:rFonts w:asciiTheme="majorBidi" w:hAnsiTheme="majorBidi" w:cstheme="majorBidi"/>
          <w:b/>
          <w:bCs/>
          <w:sz w:val="24"/>
          <w:szCs w:val="24"/>
          <w:lang w:bidi="fa-IR"/>
        </w:rPr>
        <w:lastRenderedPageBreak/>
        <w:t>Researcher ID</w:t>
      </w:r>
      <w:r w:rsidRPr="00BE5CA6">
        <w:rPr>
          <w:rFonts w:asciiTheme="majorBidi" w:hAnsiTheme="majorBidi" w:cstheme="majorBidi"/>
          <w:sz w:val="24"/>
          <w:szCs w:val="24"/>
          <w:lang w:bidi="fa-IR"/>
        </w:rPr>
        <w:t>: M-8348-2017 </w:t>
      </w:r>
    </w:p>
    <w:p w:rsidR="00B34130" w:rsidRPr="00BE5CA6" w:rsidRDefault="00B34130" w:rsidP="00B34130">
      <w:pPr>
        <w:bidi/>
        <w:spacing w:line="240" w:lineRule="auto"/>
        <w:jc w:val="right"/>
        <w:rPr>
          <w:rFonts w:asciiTheme="majorBidi" w:hAnsiTheme="majorBidi" w:cstheme="majorBidi"/>
          <w:b/>
          <w:bCs/>
          <w:sz w:val="24"/>
          <w:szCs w:val="24"/>
          <w:u w:val="single"/>
          <w:rtl/>
          <w:lang w:bidi="fa-IR"/>
        </w:rPr>
      </w:pPr>
    </w:p>
    <w:p w:rsidR="00425132" w:rsidRPr="00BE5CA6" w:rsidRDefault="00D91FF9" w:rsidP="00B34130">
      <w:pPr>
        <w:spacing w:line="240" w:lineRule="auto"/>
        <w:rPr>
          <w:rFonts w:asciiTheme="majorBidi" w:hAnsiTheme="majorBidi" w:cstheme="majorBidi"/>
          <w:b/>
          <w:sz w:val="24"/>
          <w:szCs w:val="24"/>
          <w:u w:val="single"/>
        </w:rPr>
      </w:pPr>
      <w:r w:rsidRPr="00BE5CA6">
        <w:rPr>
          <w:rFonts w:asciiTheme="majorBidi" w:hAnsiTheme="majorBidi" w:cstheme="majorBidi"/>
          <w:b/>
          <w:sz w:val="24"/>
          <w:szCs w:val="24"/>
          <w:u w:val="single"/>
        </w:rPr>
        <w:t xml:space="preserve">Peer-reviewed journal articles </w:t>
      </w:r>
    </w:p>
    <w:p w:rsidR="00425132" w:rsidRPr="00BE5CA6" w:rsidRDefault="00425132" w:rsidP="00D657B8">
      <w:pPr>
        <w:pStyle w:val="ListParagraph"/>
        <w:numPr>
          <w:ilvl w:val="3"/>
          <w:numId w:val="1"/>
        </w:numPr>
        <w:bidi w:val="0"/>
        <w:spacing w:line="240" w:lineRule="auto"/>
        <w:ind w:left="-142" w:hanging="142"/>
        <w:rPr>
          <w:rFonts w:asciiTheme="majorBidi" w:hAnsiTheme="majorBidi" w:cstheme="majorBidi"/>
          <w:color w:val="222222"/>
          <w:sz w:val="24"/>
          <w:szCs w:val="24"/>
          <w:shd w:val="clear" w:color="auto" w:fill="FFFFFF"/>
        </w:rPr>
      </w:pPr>
      <w:r w:rsidRPr="00BE5CA6">
        <w:rPr>
          <w:rFonts w:asciiTheme="majorBidi" w:hAnsiTheme="majorBidi" w:cstheme="majorBidi"/>
          <w:color w:val="222222"/>
          <w:sz w:val="24"/>
          <w:szCs w:val="24"/>
          <w:shd w:val="clear" w:color="auto" w:fill="FFFFFF"/>
        </w:rPr>
        <w:t>The Relationship Between Care Burden and Coping Strategies in Caregivers of Hemodialysis Patients in Kermanshah, Iran. Psychology Research and Behavior Management. 2020;13:133.</w:t>
      </w:r>
      <w:r w:rsidR="00D91FF9" w:rsidRPr="00BE5CA6">
        <w:rPr>
          <w:rFonts w:asciiTheme="majorBidi" w:hAnsiTheme="majorBidi" w:cstheme="majorBidi"/>
          <w:color w:val="222222"/>
          <w:sz w:val="24"/>
          <w:szCs w:val="24"/>
          <w:shd w:val="clear" w:color="auto" w:fill="FFFFFF"/>
        </w:rPr>
        <w:t xml:space="preserve"> </w:t>
      </w:r>
    </w:p>
    <w:p w:rsidR="00D91FF9" w:rsidRPr="00BE5CA6" w:rsidRDefault="00425132" w:rsidP="00D657B8">
      <w:pPr>
        <w:pStyle w:val="ListParagraph"/>
        <w:numPr>
          <w:ilvl w:val="3"/>
          <w:numId w:val="1"/>
        </w:numPr>
        <w:bidi w:val="0"/>
        <w:spacing w:line="240" w:lineRule="auto"/>
        <w:ind w:left="142" w:hanging="426"/>
        <w:rPr>
          <w:rFonts w:asciiTheme="majorBidi" w:hAnsiTheme="majorBidi" w:cstheme="majorBidi"/>
          <w:color w:val="222222"/>
          <w:sz w:val="24"/>
          <w:szCs w:val="24"/>
          <w:shd w:val="clear" w:color="auto" w:fill="FFFFFF"/>
        </w:rPr>
      </w:pPr>
      <w:r w:rsidRPr="00BE5CA6">
        <w:rPr>
          <w:rFonts w:asciiTheme="majorBidi" w:hAnsiTheme="majorBidi" w:cstheme="majorBidi"/>
          <w:color w:val="222222"/>
          <w:sz w:val="24"/>
          <w:szCs w:val="24"/>
          <w:shd w:val="clear" w:color="auto" w:fill="FFFFFF"/>
        </w:rPr>
        <w:t>Comparison of the effect of manual compression and closure pad on postangiography complications: A randomized controlled trial. Journal of Vascular Nursing. 2020 Feb 19.</w:t>
      </w:r>
      <w:r w:rsidR="00D91FF9" w:rsidRPr="00BE5CA6">
        <w:rPr>
          <w:rFonts w:asciiTheme="majorBidi" w:hAnsiTheme="majorBidi" w:cstheme="majorBidi"/>
          <w:color w:val="222222"/>
          <w:sz w:val="24"/>
          <w:szCs w:val="24"/>
          <w:shd w:val="clear" w:color="auto" w:fill="FFFFFF"/>
        </w:rPr>
        <w:t xml:space="preserve"> </w:t>
      </w:r>
    </w:p>
    <w:bookmarkStart w:id="1" w:name="_ENREF_1"/>
    <w:p w:rsidR="00BE1011" w:rsidRPr="00BE5CA6" w:rsidRDefault="00BE1011" w:rsidP="00425132">
      <w:pPr>
        <w:pStyle w:val="ListParagraph"/>
        <w:numPr>
          <w:ilvl w:val="3"/>
          <w:numId w:val="1"/>
        </w:numPr>
        <w:bidi w:val="0"/>
        <w:spacing w:line="360" w:lineRule="auto"/>
        <w:ind w:left="-284" w:firstLine="0"/>
        <w:rPr>
          <w:rFonts w:asciiTheme="majorBidi" w:hAnsiTheme="majorBidi" w:cstheme="majorBidi"/>
          <w:color w:val="000000" w:themeColor="text1"/>
          <w:sz w:val="24"/>
          <w:szCs w:val="24"/>
          <w:shd w:val="clear" w:color="auto" w:fill="FFFFFF"/>
        </w:rPr>
      </w:pPr>
      <w:r w:rsidRPr="00BE5CA6">
        <w:rPr>
          <w:rFonts w:asciiTheme="majorBidi" w:hAnsiTheme="majorBidi" w:cstheme="majorBidi"/>
          <w:color w:val="222222"/>
          <w:sz w:val="24"/>
          <w:szCs w:val="24"/>
          <w:shd w:val="clear" w:color="auto" w:fill="FFFFFF"/>
        </w:rPr>
        <w:fldChar w:fldCharType="begin"/>
      </w:r>
      <w:r w:rsidRPr="00BE5CA6">
        <w:rPr>
          <w:rFonts w:asciiTheme="majorBidi" w:hAnsiTheme="majorBidi" w:cstheme="majorBidi"/>
          <w:color w:val="222222"/>
          <w:sz w:val="24"/>
          <w:szCs w:val="24"/>
          <w:shd w:val="clear" w:color="auto" w:fill="FFFFFF"/>
        </w:rPr>
        <w:instrText xml:space="preserve"> HYPERLINK "javascript:void(0)" </w:instrText>
      </w:r>
      <w:r w:rsidRPr="00BE5CA6">
        <w:rPr>
          <w:rFonts w:asciiTheme="majorBidi" w:hAnsiTheme="majorBidi" w:cstheme="majorBidi"/>
          <w:color w:val="222222"/>
          <w:sz w:val="24"/>
          <w:szCs w:val="24"/>
          <w:shd w:val="clear" w:color="auto" w:fill="FFFFFF"/>
        </w:rPr>
        <w:fldChar w:fldCharType="separate"/>
      </w:r>
      <w:r w:rsidRPr="00BE5CA6">
        <w:rPr>
          <w:rFonts w:asciiTheme="majorBidi" w:hAnsiTheme="majorBidi" w:cstheme="majorBidi"/>
          <w:color w:val="222222"/>
          <w:sz w:val="24"/>
          <w:szCs w:val="24"/>
        </w:rPr>
        <w:t>Comparison of the self-esteem between the applicants and non-applicants of cosmetic surgery</w:t>
      </w:r>
      <w:r w:rsidRPr="00BE5CA6">
        <w:rPr>
          <w:rFonts w:asciiTheme="majorBidi" w:hAnsiTheme="majorBidi" w:cstheme="majorBidi"/>
          <w:color w:val="222222"/>
          <w:sz w:val="24"/>
          <w:szCs w:val="24"/>
        </w:rPr>
        <w:fldChar w:fldCharType="end"/>
      </w:r>
      <w:r w:rsidRPr="00BE5CA6">
        <w:rPr>
          <w:rFonts w:asciiTheme="majorBidi" w:hAnsiTheme="majorBidi" w:cstheme="majorBidi"/>
          <w:color w:val="222222"/>
          <w:sz w:val="24"/>
          <w:szCs w:val="24"/>
          <w:shd w:val="clear" w:color="auto" w:fill="FFFFFF"/>
        </w:rPr>
        <w:t>,</w:t>
      </w:r>
      <w:r w:rsidRPr="00BE5CA6">
        <w:rPr>
          <w:rFonts w:asciiTheme="majorBidi" w:hAnsiTheme="majorBidi" w:cstheme="majorBidi"/>
          <w:color w:val="000000" w:themeColor="text1"/>
          <w:sz w:val="24"/>
          <w:szCs w:val="24"/>
          <w:shd w:val="clear" w:color="auto" w:fill="FFFFFF"/>
        </w:rPr>
        <w:t xml:space="preserve"> European Journal of Plastic Surgery</w:t>
      </w:r>
      <w:r w:rsidR="00425132" w:rsidRPr="00BE5CA6">
        <w:rPr>
          <w:rFonts w:asciiTheme="majorBidi" w:hAnsiTheme="majorBidi" w:cstheme="majorBidi"/>
          <w:color w:val="000000" w:themeColor="text1"/>
          <w:sz w:val="24"/>
          <w:szCs w:val="24"/>
          <w:shd w:val="clear" w:color="auto" w:fill="FFFFFF"/>
        </w:rPr>
        <w:t>, 2020;</w:t>
      </w:r>
      <w:r w:rsidRPr="00BE5CA6">
        <w:rPr>
          <w:rFonts w:asciiTheme="majorBidi" w:hAnsiTheme="majorBidi" w:cstheme="majorBidi"/>
          <w:color w:val="000000" w:themeColor="text1"/>
          <w:sz w:val="24"/>
          <w:szCs w:val="24"/>
          <w:shd w:val="clear" w:color="auto" w:fill="FFFFFF"/>
        </w:rPr>
        <w:t xml:space="preserve"> 43 (1), 69-74</w:t>
      </w:r>
      <w:r w:rsidR="00425132" w:rsidRPr="00BE5CA6">
        <w:rPr>
          <w:rFonts w:asciiTheme="majorBidi" w:hAnsiTheme="majorBidi" w:cstheme="majorBidi"/>
          <w:color w:val="000000" w:themeColor="text1"/>
          <w:sz w:val="24"/>
          <w:szCs w:val="24"/>
          <w:shd w:val="clear" w:color="auto" w:fill="FFFFFF"/>
        </w:rPr>
        <w:t xml:space="preserve">. </w:t>
      </w:r>
    </w:p>
    <w:p w:rsidR="00BE1011" w:rsidRPr="00BE5CA6" w:rsidRDefault="00C25C46" w:rsidP="00425132">
      <w:pPr>
        <w:pStyle w:val="ListParagraph"/>
        <w:numPr>
          <w:ilvl w:val="3"/>
          <w:numId w:val="1"/>
        </w:numPr>
        <w:bidi w:val="0"/>
        <w:spacing w:line="360" w:lineRule="auto"/>
        <w:ind w:left="-284" w:firstLine="0"/>
        <w:rPr>
          <w:rFonts w:asciiTheme="majorBidi" w:hAnsiTheme="majorBidi" w:cstheme="majorBidi"/>
          <w:color w:val="000000" w:themeColor="text1"/>
          <w:sz w:val="24"/>
          <w:szCs w:val="24"/>
          <w:shd w:val="clear" w:color="auto" w:fill="FFFFFF"/>
        </w:rPr>
      </w:pPr>
      <w:hyperlink r:id="rId13" w:history="1">
        <w:r w:rsidR="00BE1011" w:rsidRPr="00BE5CA6">
          <w:rPr>
            <w:rStyle w:val="Hyperlink"/>
            <w:rFonts w:asciiTheme="majorBidi" w:hAnsiTheme="majorBidi" w:cstheme="majorBidi"/>
            <w:color w:val="000000" w:themeColor="text1"/>
            <w:sz w:val="24"/>
            <w:szCs w:val="24"/>
            <w:u w:val="none"/>
            <w:shd w:val="clear" w:color="auto" w:fill="FFFFFF"/>
          </w:rPr>
          <w:t>The Relationship Between the VARK Learning Styles and Academic Achievement in Dental Students</w:t>
        </w:r>
      </w:hyperlink>
      <w:r w:rsidR="00BE1011" w:rsidRPr="00BE5CA6">
        <w:rPr>
          <w:rFonts w:asciiTheme="majorBidi" w:hAnsiTheme="majorBidi" w:cstheme="majorBidi"/>
          <w:color w:val="000000" w:themeColor="text1"/>
          <w:sz w:val="24"/>
          <w:szCs w:val="24"/>
        </w:rPr>
        <w:t>,</w:t>
      </w:r>
      <w:r w:rsidR="00BE1011" w:rsidRPr="00BE5CA6">
        <w:rPr>
          <w:rFonts w:asciiTheme="majorBidi" w:hAnsiTheme="majorBidi" w:cstheme="majorBidi"/>
          <w:color w:val="000000" w:themeColor="text1"/>
          <w:sz w:val="24"/>
          <w:szCs w:val="24"/>
          <w:shd w:val="clear" w:color="auto" w:fill="FFFFFF"/>
        </w:rPr>
        <w:t xml:space="preserve"> Advances in</w:t>
      </w:r>
      <w:r w:rsidR="00112937" w:rsidRPr="00BE5CA6">
        <w:rPr>
          <w:rFonts w:asciiTheme="majorBidi" w:hAnsiTheme="majorBidi" w:cstheme="majorBidi"/>
          <w:color w:val="000000" w:themeColor="text1"/>
          <w:sz w:val="24"/>
          <w:szCs w:val="24"/>
          <w:shd w:val="clear" w:color="auto" w:fill="FFFFFF"/>
        </w:rPr>
        <w:t xml:space="preserve"> Medical Education and Practice, 2020; </w:t>
      </w:r>
      <w:r w:rsidR="00BE1011" w:rsidRPr="00BE5CA6">
        <w:rPr>
          <w:rFonts w:asciiTheme="majorBidi" w:hAnsiTheme="majorBidi" w:cstheme="majorBidi"/>
          <w:color w:val="000000" w:themeColor="text1"/>
          <w:sz w:val="24"/>
          <w:szCs w:val="24"/>
          <w:shd w:val="clear" w:color="auto" w:fill="FFFFFF"/>
        </w:rPr>
        <w:t>11, 15</w:t>
      </w:r>
    </w:p>
    <w:p w:rsidR="00BE1011" w:rsidRPr="00BE5CA6" w:rsidRDefault="00C25C46" w:rsidP="00425132">
      <w:pPr>
        <w:pStyle w:val="ListParagraph"/>
        <w:numPr>
          <w:ilvl w:val="3"/>
          <w:numId w:val="1"/>
        </w:numPr>
        <w:bidi w:val="0"/>
        <w:spacing w:line="360" w:lineRule="auto"/>
        <w:ind w:left="-284" w:firstLine="0"/>
        <w:rPr>
          <w:rFonts w:asciiTheme="majorBidi" w:hAnsiTheme="majorBidi" w:cstheme="majorBidi"/>
          <w:color w:val="000000" w:themeColor="text1"/>
          <w:sz w:val="24"/>
          <w:szCs w:val="24"/>
          <w:shd w:val="clear" w:color="auto" w:fill="FFFFFF"/>
        </w:rPr>
      </w:pPr>
      <w:hyperlink r:id="rId14" w:history="1">
        <w:r w:rsidR="00BE1011" w:rsidRPr="00BE5CA6">
          <w:rPr>
            <w:rStyle w:val="Hyperlink"/>
            <w:rFonts w:asciiTheme="majorBidi" w:hAnsiTheme="majorBidi" w:cstheme="majorBidi"/>
            <w:color w:val="000000" w:themeColor="text1"/>
            <w:sz w:val="24"/>
            <w:szCs w:val="24"/>
            <w:u w:val="none"/>
            <w:shd w:val="clear" w:color="auto" w:fill="FFFFFF"/>
          </w:rPr>
          <w:t>Self-efficacy in cosmetic surgery applicants compared to non-applicants</w:t>
        </w:r>
      </w:hyperlink>
      <w:r w:rsidR="00BE1011" w:rsidRPr="00BE5CA6">
        <w:rPr>
          <w:rFonts w:asciiTheme="majorBidi" w:hAnsiTheme="majorBidi" w:cstheme="majorBidi"/>
          <w:color w:val="000000" w:themeColor="text1"/>
          <w:sz w:val="24"/>
          <w:szCs w:val="24"/>
        </w:rPr>
        <w:t xml:space="preserve">, </w:t>
      </w:r>
      <w:r w:rsidR="00BE1011" w:rsidRPr="00BE5CA6">
        <w:rPr>
          <w:rFonts w:asciiTheme="majorBidi" w:hAnsiTheme="majorBidi" w:cstheme="majorBidi"/>
          <w:color w:val="000000" w:themeColor="text1"/>
          <w:sz w:val="24"/>
          <w:szCs w:val="24"/>
          <w:shd w:val="clear" w:color="auto" w:fill="FFFFFF"/>
        </w:rPr>
        <w:t>Turkish Journal of Plastic Surgery</w:t>
      </w:r>
      <w:r w:rsidR="00112937" w:rsidRPr="00BE5CA6">
        <w:rPr>
          <w:rFonts w:asciiTheme="majorBidi" w:hAnsiTheme="majorBidi" w:cstheme="majorBidi"/>
          <w:color w:val="000000" w:themeColor="text1"/>
          <w:sz w:val="24"/>
          <w:szCs w:val="24"/>
          <w:shd w:val="clear" w:color="auto" w:fill="FFFFFF"/>
        </w:rPr>
        <w:t>, 2020;</w:t>
      </w:r>
      <w:r w:rsidR="00BE1011" w:rsidRPr="00BE5CA6">
        <w:rPr>
          <w:rFonts w:asciiTheme="majorBidi" w:hAnsiTheme="majorBidi" w:cstheme="majorBidi"/>
          <w:color w:val="000000" w:themeColor="text1"/>
          <w:sz w:val="24"/>
          <w:szCs w:val="24"/>
          <w:shd w:val="clear" w:color="auto" w:fill="FFFFFF"/>
        </w:rPr>
        <w:t xml:space="preserve"> 28 (1), 55</w:t>
      </w:r>
    </w:p>
    <w:p w:rsidR="00BE1011" w:rsidRPr="00BE5CA6" w:rsidRDefault="00C25C46" w:rsidP="00425132">
      <w:pPr>
        <w:pStyle w:val="ListParagraph"/>
        <w:numPr>
          <w:ilvl w:val="3"/>
          <w:numId w:val="1"/>
        </w:numPr>
        <w:bidi w:val="0"/>
        <w:spacing w:line="360" w:lineRule="auto"/>
        <w:ind w:left="-284" w:firstLine="0"/>
        <w:rPr>
          <w:rFonts w:asciiTheme="majorBidi" w:eastAsia="Times New Roman" w:hAnsiTheme="majorBidi" w:cstheme="majorBidi"/>
          <w:color w:val="000000" w:themeColor="text1"/>
          <w:sz w:val="24"/>
          <w:szCs w:val="24"/>
        </w:rPr>
      </w:pPr>
      <w:hyperlink r:id="rId15" w:history="1">
        <w:r w:rsidR="00BE1011" w:rsidRPr="00BE5CA6">
          <w:rPr>
            <w:rStyle w:val="Hyperlink"/>
            <w:rFonts w:asciiTheme="majorBidi" w:hAnsiTheme="majorBidi" w:cstheme="majorBidi"/>
            <w:color w:val="000000" w:themeColor="text1"/>
            <w:sz w:val="24"/>
            <w:szCs w:val="24"/>
            <w:u w:val="none"/>
            <w:shd w:val="clear" w:color="auto" w:fill="FFFFFF"/>
          </w:rPr>
          <w:t>International Nursing: A Study of Sleep Quality Among Nurses and Its Correlation With Cognitive Factors</w:t>
        </w:r>
      </w:hyperlink>
      <w:r w:rsidR="00BE1011" w:rsidRPr="00BE5CA6">
        <w:rPr>
          <w:rFonts w:asciiTheme="majorBidi" w:hAnsiTheme="majorBidi" w:cstheme="majorBidi"/>
          <w:color w:val="000000" w:themeColor="text1"/>
          <w:sz w:val="24"/>
          <w:szCs w:val="24"/>
        </w:rPr>
        <w:t xml:space="preserve">, </w:t>
      </w:r>
      <w:r w:rsidR="00BE1011" w:rsidRPr="00BE5CA6">
        <w:rPr>
          <w:rFonts w:asciiTheme="majorBidi" w:eastAsia="Times New Roman" w:hAnsiTheme="majorBidi" w:cstheme="majorBidi"/>
          <w:color w:val="000000" w:themeColor="text1"/>
          <w:sz w:val="24"/>
          <w:szCs w:val="24"/>
        </w:rPr>
        <w:t xml:space="preserve">Nursing Administration Quarterly </w:t>
      </w:r>
      <w:r w:rsidR="00112937" w:rsidRPr="00BE5CA6">
        <w:rPr>
          <w:rFonts w:asciiTheme="majorBidi" w:hAnsiTheme="majorBidi" w:cstheme="majorBidi"/>
          <w:color w:val="000000" w:themeColor="text1"/>
          <w:sz w:val="24"/>
          <w:szCs w:val="24"/>
          <w:shd w:val="clear" w:color="auto" w:fill="FFFFFF"/>
        </w:rPr>
        <w:t xml:space="preserve">, 2020; </w:t>
      </w:r>
      <w:r w:rsidR="00BE1011" w:rsidRPr="00BE5CA6">
        <w:rPr>
          <w:rFonts w:asciiTheme="majorBidi" w:eastAsia="Times New Roman" w:hAnsiTheme="majorBidi" w:cstheme="majorBidi"/>
          <w:color w:val="000000" w:themeColor="text1"/>
          <w:sz w:val="24"/>
          <w:szCs w:val="24"/>
        </w:rPr>
        <w:t>44 (1), E1-E10</w:t>
      </w:r>
    </w:p>
    <w:p w:rsidR="00BE1011" w:rsidRPr="00BE5CA6" w:rsidRDefault="00C25C46" w:rsidP="00425132">
      <w:pPr>
        <w:pStyle w:val="ListParagraph"/>
        <w:numPr>
          <w:ilvl w:val="3"/>
          <w:numId w:val="1"/>
        </w:numPr>
        <w:bidi w:val="0"/>
        <w:spacing w:after="0" w:line="360" w:lineRule="auto"/>
        <w:ind w:left="-284" w:firstLine="0"/>
        <w:rPr>
          <w:rFonts w:asciiTheme="majorBidi" w:eastAsia="Times New Roman" w:hAnsiTheme="majorBidi" w:cstheme="majorBidi"/>
          <w:color w:val="000000" w:themeColor="text1"/>
          <w:sz w:val="24"/>
          <w:szCs w:val="24"/>
        </w:rPr>
      </w:pPr>
      <w:hyperlink r:id="rId16" w:history="1">
        <w:r w:rsidR="00BE1011" w:rsidRPr="00BE5CA6">
          <w:rPr>
            <w:rFonts w:asciiTheme="majorBidi" w:eastAsia="Times New Roman" w:hAnsiTheme="majorBidi" w:cstheme="majorBidi"/>
            <w:color w:val="000000" w:themeColor="text1"/>
            <w:sz w:val="24"/>
            <w:szCs w:val="24"/>
            <w:shd w:val="clear" w:color="auto" w:fill="FFFFFF"/>
          </w:rPr>
          <w:t>Investigation the correlation between psychological empowerment and assertiveness in nursing and midwifery students in Iran</w:t>
        </w:r>
      </w:hyperlink>
      <w:r w:rsidR="00BE1011" w:rsidRPr="00BE5CA6">
        <w:rPr>
          <w:rFonts w:asciiTheme="majorBidi" w:eastAsia="Times New Roman" w:hAnsiTheme="majorBidi" w:cstheme="majorBidi"/>
          <w:color w:val="000000" w:themeColor="text1"/>
          <w:sz w:val="24"/>
          <w:szCs w:val="24"/>
        </w:rPr>
        <w:t>, Nurse education in practice</w:t>
      </w:r>
      <w:r w:rsidR="00112937" w:rsidRPr="00BE5CA6">
        <w:rPr>
          <w:rFonts w:asciiTheme="majorBidi" w:hAnsiTheme="majorBidi" w:cstheme="majorBidi"/>
          <w:color w:val="000000" w:themeColor="text1"/>
          <w:sz w:val="24"/>
          <w:szCs w:val="24"/>
          <w:shd w:val="clear" w:color="auto" w:fill="FFFFFF"/>
        </w:rPr>
        <w:t>, 2020;</w:t>
      </w:r>
      <w:r w:rsidR="00BE1011" w:rsidRPr="00BE5CA6">
        <w:rPr>
          <w:rFonts w:asciiTheme="majorBidi" w:eastAsia="Times New Roman" w:hAnsiTheme="majorBidi" w:cstheme="majorBidi"/>
          <w:color w:val="000000" w:themeColor="text1"/>
          <w:sz w:val="24"/>
          <w:szCs w:val="24"/>
        </w:rPr>
        <w:t xml:space="preserve"> 42, 102667</w:t>
      </w:r>
    </w:p>
    <w:p w:rsidR="00BE1011" w:rsidRPr="00BE5CA6" w:rsidRDefault="00C25C46" w:rsidP="00425132">
      <w:pPr>
        <w:pStyle w:val="ListParagraph"/>
        <w:numPr>
          <w:ilvl w:val="3"/>
          <w:numId w:val="1"/>
        </w:numPr>
        <w:bidi w:val="0"/>
        <w:spacing w:after="0" w:line="360" w:lineRule="auto"/>
        <w:ind w:left="-284" w:firstLine="0"/>
        <w:rPr>
          <w:rFonts w:asciiTheme="majorBidi" w:eastAsia="Times New Roman" w:hAnsiTheme="majorBidi" w:cstheme="majorBidi"/>
          <w:color w:val="000000" w:themeColor="text1"/>
          <w:sz w:val="24"/>
          <w:szCs w:val="24"/>
        </w:rPr>
      </w:pPr>
      <w:hyperlink r:id="rId17" w:history="1">
        <w:r w:rsidR="00BE1011" w:rsidRPr="00BE5CA6">
          <w:rPr>
            <w:rFonts w:asciiTheme="majorBidi" w:eastAsia="Times New Roman" w:hAnsiTheme="majorBidi" w:cstheme="majorBidi"/>
            <w:color w:val="000000" w:themeColor="text1"/>
            <w:sz w:val="24"/>
            <w:szCs w:val="24"/>
            <w:shd w:val="clear" w:color="auto" w:fill="FFFFFF"/>
          </w:rPr>
          <w:t>Comparing the Spiritual Care Perceived by Nurses and Family Members of Patients Admitted to the Pediatric Ward of Imam Reza Hospital in Kermanshah</w:t>
        </w:r>
      </w:hyperlink>
      <w:r w:rsidR="00BE1011" w:rsidRPr="00BE5CA6">
        <w:rPr>
          <w:rFonts w:asciiTheme="majorBidi" w:eastAsia="Times New Roman" w:hAnsiTheme="majorBidi" w:cstheme="majorBidi"/>
          <w:color w:val="000000" w:themeColor="text1"/>
          <w:sz w:val="24"/>
          <w:szCs w:val="24"/>
        </w:rPr>
        <w:t>, Journal of Pediatrics Review</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7 (5), 2-2</w:t>
      </w:r>
    </w:p>
    <w:p w:rsidR="00BE1011" w:rsidRPr="00BE5CA6" w:rsidRDefault="00C25C46" w:rsidP="00425132">
      <w:pPr>
        <w:pStyle w:val="ListParagraph"/>
        <w:numPr>
          <w:ilvl w:val="3"/>
          <w:numId w:val="1"/>
        </w:numPr>
        <w:bidi w:val="0"/>
        <w:spacing w:after="0" w:line="360" w:lineRule="auto"/>
        <w:ind w:left="-284" w:firstLine="0"/>
        <w:rPr>
          <w:rFonts w:asciiTheme="majorBidi" w:eastAsia="Times New Roman" w:hAnsiTheme="majorBidi" w:cstheme="majorBidi"/>
          <w:color w:val="000000" w:themeColor="text1"/>
          <w:sz w:val="24"/>
          <w:szCs w:val="24"/>
        </w:rPr>
      </w:pPr>
      <w:hyperlink r:id="rId18" w:history="1">
        <w:r w:rsidR="00BE1011" w:rsidRPr="00BE5CA6">
          <w:rPr>
            <w:rFonts w:asciiTheme="majorBidi" w:eastAsia="Times New Roman" w:hAnsiTheme="majorBidi" w:cstheme="majorBidi"/>
            <w:color w:val="000000" w:themeColor="text1"/>
            <w:sz w:val="24"/>
            <w:szCs w:val="24"/>
            <w:shd w:val="clear" w:color="auto" w:fill="FFFFFF"/>
          </w:rPr>
          <w:t>Epidemiology of Pediatric Deaths in 2017 Kermanshah Earthquake</w:t>
        </w:r>
      </w:hyperlink>
      <w:r w:rsidR="00BE1011" w:rsidRPr="00BE5CA6">
        <w:rPr>
          <w:rFonts w:asciiTheme="majorBidi" w:eastAsia="Times New Roman" w:hAnsiTheme="majorBidi" w:cstheme="majorBidi"/>
          <w:color w:val="000000" w:themeColor="text1"/>
          <w:sz w:val="24"/>
          <w:szCs w:val="24"/>
        </w:rPr>
        <w:t>, Journal of Pediatrics Review</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7 (5), 1-1</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19" w:history="1">
        <w:r w:rsidR="00BE1011" w:rsidRPr="00BE5CA6">
          <w:rPr>
            <w:rFonts w:asciiTheme="majorBidi" w:eastAsia="Times New Roman" w:hAnsiTheme="majorBidi" w:cstheme="majorBidi"/>
            <w:color w:val="000000" w:themeColor="text1"/>
            <w:sz w:val="24"/>
            <w:szCs w:val="24"/>
            <w:shd w:val="clear" w:color="auto" w:fill="FFFFFF"/>
          </w:rPr>
          <w:t>Comparison of foam sclerotherapy versus radiofrequency ablation in the treatment of primary varicose veins due to incompetent great saphenous vein: Randomized clinical trial</w:t>
        </w:r>
      </w:hyperlink>
      <w:r w:rsidR="00BE1011" w:rsidRPr="00BE5CA6">
        <w:rPr>
          <w:rFonts w:asciiTheme="majorBidi" w:eastAsia="Times New Roman" w:hAnsiTheme="majorBidi" w:cstheme="majorBidi"/>
          <w:color w:val="000000" w:themeColor="text1"/>
          <w:sz w:val="24"/>
          <w:szCs w:val="24"/>
        </w:rPr>
        <w:t>, Journal of Vascular Nursing</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37 (4), 226-231</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20" w:history="1">
        <w:r w:rsidR="00BE1011" w:rsidRPr="00BE5CA6">
          <w:rPr>
            <w:rFonts w:asciiTheme="majorBidi" w:eastAsia="Times New Roman" w:hAnsiTheme="majorBidi" w:cstheme="majorBidi"/>
            <w:color w:val="000000" w:themeColor="text1"/>
            <w:sz w:val="24"/>
            <w:szCs w:val="24"/>
            <w:shd w:val="clear" w:color="auto" w:fill="FFFFFF"/>
          </w:rPr>
          <w:t>Investigating factors affecting on medical sciences students’ intention to adopt mobile learning</w:t>
        </w:r>
      </w:hyperlink>
      <w:r w:rsidR="00BE1011" w:rsidRPr="00BE5CA6">
        <w:rPr>
          <w:rFonts w:asciiTheme="majorBidi" w:eastAsia="Times New Roman" w:hAnsiTheme="majorBidi" w:cstheme="majorBidi"/>
          <w:color w:val="000000" w:themeColor="text1"/>
          <w:sz w:val="24"/>
          <w:szCs w:val="24"/>
        </w:rPr>
        <w:t>, BMC medical education</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19 (1), 381</w:t>
      </w:r>
    </w:p>
    <w:p w:rsidR="00BE1011" w:rsidRPr="00BE5CA6" w:rsidRDefault="00C25C46" w:rsidP="00A04ABF">
      <w:pPr>
        <w:pStyle w:val="ListParagraph"/>
        <w:numPr>
          <w:ilvl w:val="3"/>
          <w:numId w:val="1"/>
        </w:numPr>
        <w:shd w:val="clear" w:color="auto" w:fill="FFFFFF"/>
        <w:bidi w:val="0"/>
        <w:spacing w:after="0" w:line="360" w:lineRule="auto"/>
        <w:ind w:left="-284" w:hanging="142"/>
        <w:rPr>
          <w:rFonts w:asciiTheme="majorBidi" w:eastAsia="Times New Roman" w:hAnsiTheme="majorBidi" w:cstheme="majorBidi"/>
          <w:color w:val="000000" w:themeColor="text1"/>
          <w:sz w:val="24"/>
          <w:szCs w:val="24"/>
        </w:rPr>
      </w:pPr>
      <w:hyperlink r:id="rId21" w:history="1">
        <w:r w:rsidR="00BE1011" w:rsidRPr="00BE5CA6">
          <w:rPr>
            <w:rFonts w:asciiTheme="majorBidi" w:eastAsia="Times New Roman" w:hAnsiTheme="majorBidi" w:cstheme="majorBidi"/>
            <w:color w:val="000000" w:themeColor="text1"/>
            <w:sz w:val="24"/>
            <w:szCs w:val="24"/>
            <w:shd w:val="clear" w:color="auto" w:fill="FFFFFF"/>
          </w:rPr>
          <w:t>Occupational stress and its related demographic factors among Iranian CCU nurses: a cross-sectional study</w:t>
        </w:r>
      </w:hyperlink>
      <w:r w:rsidR="00BE1011" w:rsidRPr="00BE5CA6">
        <w:rPr>
          <w:rFonts w:asciiTheme="majorBidi" w:eastAsia="Times New Roman" w:hAnsiTheme="majorBidi" w:cstheme="majorBidi"/>
          <w:color w:val="000000" w:themeColor="text1"/>
          <w:sz w:val="24"/>
          <w:szCs w:val="24"/>
        </w:rPr>
        <w:t>, BMC research notes</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12 (1), 634</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22" w:history="1">
        <w:r w:rsidR="00BE1011" w:rsidRPr="00BE5CA6">
          <w:rPr>
            <w:rFonts w:asciiTheme="majorBidi" w:eastAsia="Times New Roman" w:hAnsiTheme="majorBidi" w:cstheme="majorBidi"/>
            <w:color w:val="000000" w:themeColor="text1"/>
            <w:sz w:val="24"/>
            <w:szCs w:val="24"/>
            <w:shd w:val="clear" w:color="auto" w:fill="FFFFFF"/>
          </w:rPr>
          <w:t>The prevalence and the reasons of issuing permission for therapeutic abortion in department of forensic medicine, Kermanshah, Iran, during 2005 to 2010</w:t>
        </w:r>
      </w:hyperlink>
      <w:r w:rsidR="00BE1011" w:rsidRPr="00BE5CA6">
        <w:rPr>
          <w:rFonts w:asciiTheme="majorBidi" w:eastAsia="Times New Roman" w:hAnsiTheme="majorBidi" w:cstheme="majorBidi"/>
          <w:color w:val="000000" w:themeColor="text1"/>
          <w:sz w:val="24"/>
          <w:szCs w:val="24"/>
        </w:rPr>
        <w:t>, BMC research notes</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12 (1), 574</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23" w:history="1">
        <w:r w:rsidR="00BE1011" w:rsidRPr="00BE5CA6">
          <w:rPr>
            <w:rFonts w:asciiTheme="majorBidi" w:eastAsia="Times New Roman" w:hAnsiTheme="majorBidi" w:cstheme="majorBidi"/>
            <w:color w:val="000000" w:themeColor="text1"/>
            <w:sz w:val="24"/>
            <w:szCs w:val="24"/>
            <w:shd w:val="clear" w:color="auto" w:fill="FFFFFF"/>
          </w:rPr>
          <w:t>Attitude of primiparous women towards their preference for delivery method: a qualitative content analysis</w:t>
        </w:r>
      </w:hyperlink>
      <w:r w:rsidR="00BE1011" w:rsidRPr="00BE5CA6">
        <w:rPr>
          <w:rFonts w:asciiTheme="majorBidi" w:eastAsia="Times New Roman" w:hAnsiTheme="majorBidi" w:cstheme="majorBidi"/>
          <w:color w:val="000000" w:themeColor="text1"/>
          <w:sz w:val="24"/>
          <w:szCs w:val="24"/>
        </w:rPr>
        <w:t>, Archives of Public Health</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77 (1), 38</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24" w:history="1">
        <w:r w:rsidR="00BE1011" w:rsidRPr="00BE5CA6">
          <w:rPr>
            <w:rFonts w:asciiTheme="majorBidi" w:eastAsia="Times New Roman" w:hAnsiTheme="majorBidi" w:cstheme="majorBidi"/>
            <w:color w:val="000000" w:themeColor="text1"/>
            <w:sz w:val="24"/>
            <w:szCs w:val="24"/>
            <w:shd w:val="clear" w:color="auto" w:fill="FFFFFF"/>
          </w:rPr>
          <w:t>Knowledge and performance of nursing students of Kermanshah-Iran regarding the standards of nosocomial infections control: a cross-sectional study</w:t>
        </w:r>
      </w:hyperlink>
      <w:r w:rsidR="00BE1011" w:rsidRPr="00BE5CA6">
        <w:rPr>
          <w:rFonts w:asciiTheme="majorBidi" w:eastAsia="Times New Roman" w:hAnsiTheme="majorBidi" w:cstheme="majorBidi"/>
          <w:color w:val="000000" w:themeColor="text1"/>
          <w:sz w:val="24"/>
          <w:szCs w:val="24"/>
        </w:rPr>
        <w:t>, BMC research notes</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12 (1), 1-5</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25" w:history="1">
        <w:r w:rsidR="00BE1011" w:rsidRPr="00BE5CA6">
          <w:rPr>
            <w:rFonts w:asciiTheme="majorBidi" w:eastAsia="Times New Roman" w:hAnsiTheme="majorBidi" w:cstheme="majorBidi"/>
            <w:color w:val="000000" w:themeColor="text1"/>
            <w:sz w:val="24"/>
            <w:szCs w:val="24"/>
            <w:shd w:val="clear" w:color="auto" w:fill="FFFFFF"/>
          </w:rPr>
          <w:t>The relationship between social networking addiction and academic performance in Iranian students of medical sciences: a cross-sectional study</w:t>
        </w:r>
      </w:hyperlink>
      <w:r w:rsidR="00BE1011" w:rsidRPr="00BE5CA6">
        <w:rPr>
          <w:rFonts w:asciiTheme="majorBidi" w:eastAsia="Times New Roman" w:hAnsiTheme="majorBidi" w:cstheme="majorBidi"/>
          <w:color w:val="000000" w:themeColor="text1"/>
          <w:sz w:val="24"/>
          <w:szCs w:val="24"/>
        </w:rPr>
        <w:t>, BMC psychology</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7 (1), 28</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26" w:history="1">
        <w:r w:rsidR="00BE1011" w:rsidRPr="00BE5CA6">
          <w:rPr>
            <w:rFonts w:asciiTheme="majorBidi" w:eastAsia="Times New Roman" w:hAnsiTheme="majorBidi" w:cstheme="majorBidi"/>
            <w:color w:val="000000" w:themeColor="text1"/>
            <w:sz w:val="24"/>
            <w:szCs w:val="24"/>
            <w:shd w:val="clear" w:color="auto" w:fill="FFFFFF"/>
          </w:rPr>
          <w:t>Nursing and midwifery students’ attitudes towards principles of medical ethics in Kermanshah, Iran</w:t>
        </w:r>
      </w:hyperlink>
      <w:r w:rsidR="00BE1011" w:rsidRPr="00BE5CA6">
        <w:rPr>
          <w:rFonts w:asciiTheme="majorBidi" w:eastAsia="Times New Roman" w:hAnsiTheme="majorBidi" w:cstheme="majorBidi"/>
          <w:color w:val="000000" w:themeColor="text1"/>
          <w:sz w:val="24"/>
          <w:szCs w:val="24"/>
        </w:rPr>
        <w:t>, BMC medical ethics</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20 (1), 26</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27" w:history="1">
        <w:r w:rsidR="00BE1011" w:rsidRPr="00BE5CA6">
          <w:rPr>
            <w:rFonts w:asciiTheme="majorBidi" w:eastAsia="Times New Roman" w:hAnsiTheme="majorBidi" w:cstheme="majorBidi"/>
            <w:color w:val="000000" w:themeColor="text1"/>
            <w:sz w:val="24"/>
            <w:szCs w:val="24"/>
            <w:shd w:val="clear" w:color="auto" w:fill="FFFFFF"/>
          </w:rPr>
          <w:t>The effects of position on gastric residual volume of premature infants in NICU</w:t>
        </w:r>
      </w:hyperlink>
      <w:r w:rsidR="00BE1011" w:rsidRPr="00BE5CA6">
        <w:rPr>
          <w:rFonts w:asciiTheme="majorBidi" w:eastAsia="Times New Roman" w:hAnsiTheme="majorBidi" w:cstheme="majorBidi"/>
          <w:color w:val="000000" w:themeColor="text1"/>
          <w:sz w:val="24"/>
          <w:szCs w:val="24"/>
        </w:rPr>
        <w:t>, Italian journal of pediatrics</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45 (1), 1-6</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28" w:history="1">
        <w:r w:rsidR="00BE1011" w:rsidRPr="00BE5CA6">
          <w:rPr>
            <w:rFonts w:asciiTheme="majorBidi" w:eastAsia="Times New Roman" w:hAnsiTheme="majorBidi" w:cstheme="majorBidi"/>
            <w:color w:val="000000" w:themeColor="text1"/>
            <w:sz w:val="24"/>
            <w:szCs w:val="24"/>
            <w:shd w:val="clear" w:color="auto" w:fill="FFFFFF"/>
          </w:rPr>
          <w:t>Epidemiology of colorectal cancer and the risk factors in Kermanshah Province-Iran 2009–2014</w:t>
        </w:r>
      </w:hyperlink>
      <w:r w:rsidR="00BE1011" w:rsidRPr="00BE5CA6">
        <w:rPr>
          <w:rFonts w:asciiTheme="majorBidi" w:eastAsia="Times New Roman" w:hAnsiTheme="majorBidi" w:cstheme="majorBidi"/>
          <w:color w:val="000000" w:themeColor="text1"/>
          <w:sz w:val="24"/>
          <w:szCs w:val="24"/>
        </w:rPr>
        <w:t>, Journal of gastrointestinal cancer</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50 (4), 740-743</w:t>
      </w:r>
    </w:p>
    <w:p w:rsidR="00BE1011" w:rsidRPr="00BE5CA6" w:rsidRDefault="00BE1011"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r w:rsidRPr="00BE5CA6">
        <w:rPr>
          <w:rFonts w:asciiTheme="majorBidi" w:eastAsia="Times New Roman" w:hAnsiTheme="majorBidi" w:cstheme="majorBidi"/>
          <w:color w:val="000000" w:themeColor="text1"/>
          <w:sz w:val="24"/>
          <w:szCs w:val="24"/>
        </w:rPr>
        <w:t>analysis, Tehran University Medical Journal TUMS Publications</w:t>
      </w:r>
      <w:r w:rsidR="00112937" w:rsidRPr="00BE5CA6">
        <w:rPr>
          <w:rFonts w:asciiTheme="majorBidi" w:hAnsiTheme="majorBidi" w:cstheme="majorBidi"/>
          <w:color w:val="000000" w:themeColor="text1"/>
          <w:sz w:val="24"/>
          <w:szCs w:val="24"/>
          <w:shd w:val="clear" w:color="auto" w:fill="FFFFFF"/>
        </w:rPr>
        <w:t xml:space="preserve">, 2019; </w:t>
      </w:r>
      <w:r w:rsidRPr="00BE5CA6">
        <w:rPr>
          <w:rFonts w:asciiTheme="majorBidi" w:eastAsia="Times New Roman" w:hAnsiTheme="majorBidi" w:cstheme="majorBidi"/>
          <w:color w:val="000000" w:themeColor="text1"/>
          <w:sz w:val="24"/>
          <w:szCs w:val="24"/>
        </w:rPr>
        <w:t xml:space="preserve"> 77 (7), 405-414</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29" w:history="1">
        <w:r w:rsidR="00BE1011" w:rsidRPr="00BE5CA6">
          <w:rPr>
            <w:rFonts w:asciiTheme="majorBidi" w:eastAsia="Times New Roman" w:hAnsiTheme="majorBidi" w:cstheme="majorBidi"/>
            <w:color w:val="000000" w:themeColor="text1"/>
            <w:sz w:val="24"/>
            <w:szCs w:val="24"/>
            <w:shd w:val="clear" w:color="auto" w:fill="FFFFFF"/>
          </w:rPr>
          <w:t>Evaluation of clinical competence and its related factors among ICU nurses in Kermanshah-Iran: A cross-sectional study</w:t>
        </w:r>
      </w:hyperlink>
      <w:r w:rsidR="00BE1011" w:rsidRPr="00BE5CA6">
        <w:rPr>
          <w:rFonts w:asciiTheme="majorBidi" w:eastAsia="Times New Roman" w:hAnsiTheme="majorBidi" w:cstheme="majorBidi"/>
          <w:color w:val="000000" w:themeColor="text1"/>
          <w:sz w:val="24"/>
          <w:szCs w:val="24"/>
        </w:rPr>
        <w:t>, International journal of nursing sciences</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6 (4), 421-425</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30" w:history="1">
        <w:r w:rsidR="00BE1011" w:rsidRPr="00BE5CA6">
          <w:rPr>
            <w:rFonts w:asciiTheme="majorBidi" w:eastAsia="Times New Roman" w:hAnsiTheme="majorBidi" w:cstheme="majorBidi"/>
            <w:color w:val="000000" w:themeColor="text1"/>
            <w:sz w:val="24"/>
            <w:szCs w:val="24"/>
            <w:shd w:val="clear" w:color="auto" w:fill="FFFFFF"/>
          </w:rPr>
          <w:t>Mapping 123 million neonatal, infant and child deaths between 2000 and 2017</w:t>
        </w:r>
      </w:hyperlink>
    </w:p>
    <w:p w:rsidR="00BE1011" w:rsidRPr="00BE5CA6" w:rsidRDefault="00336780" w:rsidP="00A04ABF">
      <w:pPr>
        <w:shd w:val="clear" w:color="auto" w:fill="FFFFFF"/>
        <w:spacing w:after="0" w:line="360" w:lineRule="auto"/>
        <w:ind w:left="-284" w:hanging="142"/>
        <w:rPr>
          <w:rFonts w:asciiTheme="majorBidi" w:eastAsia="Times New Roman" w:hAnsiTheme="majorBidi" w:cstheme="majorBidi"/>
          <w:color w:val="000000" w:themeColor="text1"/>
          <w:sz w:val="24"/>
          <w:szCs w:val="24"/>
        </w:rPr>
      </w:pPr>
      <w:r w:rsidRPr="00BE5CA6">
        <w:rPr>
          <w:rFonts w:asciiTheme="majorBidi" w:eastAsia="Times New Roman" w:hAnsiTheme="majorBidi" w:cstheme="majorBidi"/>
          <w:color w:val="000000" w:themeColor="text1"/>
          <w:sz w:val="24"/>
          <w:szCs w:val="24"/>
        </w:rPr>
        <w:t xml:space="preserve">      </w:t>
      </w:r>
      <w:r w:rsidR="00BE1011" w:rsidRPr="00BE5CA6">
        <w:rPr>
          <w:rFonts w:asciiTheme="majorBidi" w:eastAsia="Times New Roman" w:hAnsiTheme="majorBidi" w:cstheme="majorBidi"/>
          <w:color w:val="000000" w:themeColor="text1"/>
          <w:sz w:val="24"/>
          <w:szCs w:val="24"/>
        </w:rPr>
        <w:t xml:space="preserve"> Nature</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574 (7778), 353-358</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31" w:history="1">
        <w:r w:rsidR="00BE1011" w:rsidRPr="00BE5CA6">
          <w:rPr>
            <w:rFonts w:asciiTheme="majorBidi" w:eastAsia="Times New Roman" w:hAnsiTheme="majorBidi" w:cstheme="majorBidi"/>
            <w:color w:val="000000" w:themeColor="text1"/>
            <w:sz w:val="24"/>
            <w:szCs w:val="24"/>
            <w:shd w:val="clear" w:color="auto" w:fill="FFFFFF"/>
          </w:rPr>
          <w:t>Prediction of tendency to surgical intervention in nurses using logistic regression model and its comparison with artificial neural network</w:t>
        </w:r>
      </w:hyperlink>
      <w:r w:rsidR="00BE1011" w:rsidRPr="00BE5CA6">
        <w:rPr>
          <w:rFonts w:asciiTheme="majorBidi" w:eastAsia="Times New Roman" w:hAnsiTheme="majorBidi" w:cstheme="majorBidi"/>
          <w:color w:val="000000" w:themeColor="text1"/>
          <w:sz w:val="24"/>
          <w:szCs w:val="24"/>
        </w:rPr>
        <w:t>, Razi Journal of Medical Sciences</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26 (5), 104-113</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32" w:history="1">
        <w:r w:rsidR="00BE1011" w:rsidRPr="00BE5CA6">
          <w:rPr>
            <w:rFonts w:asciiTheme="majorBidi" w:eastAsia="Times New Roman" w:hAnsiTheme="majorBidi" w:cstheme="majorBidi"/>
            <w:color w:val="000000" w:themeColor="text1"/>
            <w:sz w:val="24"/>
            <w:szCs w:val="24"/>
            <w:shd w:val="clear" w:color="auto" w:fill="FFFFFF"/>
          </w:rPr>
          <w:t>Comparison of artificial neural network with logistic regression in prediction of tendency to surgical intervention in nurses</w:t>
        </w:r>
      </w:hyperlink>
      <w:r w:rsidR="00BE1011" w:rsidRPr="00BE5CA6">
        <w:rPr>
          <w:rFonts w:asciiTheme="majorBidi" w:eastAsia="Times New Roman" w:hAnsiTheme="majorBidi" w:cstheme="majorBidi"/>
          <w:color w:val="000000" w:themeColor="text1"/>
          <w:sz w:val="24"/>
          <w:szCs w:val="24"/>
        </w:rPr>
        <w:t xml:space="preserve">, Razi Journal of Medical Sciences </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26 (5), 0-0</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33" w:history="1">
        <w:r w:rsidR="00BE1011" w:rsidRPr="00BE5CA6">
          <w:rPr>
            <w:rFonts w:asciiTheme="majorBidi" w:eastAsia="Times New Roman" w:hAnsiTheme="majorBidi" w:cstheme="majorBidi"/>
            <w:color w:val="000000" w:themeColor="text1"/>
            <w:sz w:val="24"/>
            <w:szCs w:val="24"/>
            <w:shd w:val="clear" w:color="auto" w:fill="FFFFFF"/>
          </w:rPr>
          <w:t>Comparing effects of aromatherapy with lavender essential oil and orange essential oil on fatigue of hemodialysis patients: A randomized trial</w:t>
        </w:r>
      </w:hyperlink>
      <w:r w:rsidR="00BE1011" w:rsidRPr="00BE5CA6">
        <w:rPr>
          <w:rFonts w:asciiTheme="majorBidi" w:eastAsia="Times New Roman" w:hAnsiTheme="majorBidi" w:cstheme="majorBidi"/>
          <w:color w:val="000000" w:themeColor="text1"/>
          <w:sz w:val="24"/>
          <w:szCs w:val="24"/>
        </w:rPr>
        <w:t>, Complementary therapies in clinical practice</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36, 64-68</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34" w:history="1">
        <w:r w:rsidR="00BE1011" w:rsidRPr="00BE5CA6">
          <w:rPr>
            <w:rFonts w:asciiTheme="majorBidi" w:eastAsia="Times New Roman" w:hAnsiTheme="majorBidi" w:cstheme="majorBidi"/>
            <w:color w:val="000000" w:themeColor="text1"/>
            <w:sz w:val="24"/>
            <w:szCs w:val="24"/>
            <w:shd w:val="clear" w:color="auto" w:fill="FFFFFF"/>
          </w:rPr>
          <w:t>Comparing the effects of massage and aromatherapy massage with lavender oil on sleep quality of cardiac patients: a randomized controlled trial</w:t>
        </w:r>
      </w:hyperlink>
      <w:r w:rsidR="00BE1011" w:rsidRPr="00BE5CA6">
        <w:rPr>
          <w:rFonts w:asciiTheme="majorBidi" w:eastAsia="Times New Roman" w:hAnsiTheme="majorBidi" w:cstheme="majorBidi"/>
          <w:color w:val="000000" w:themeColor="text1"/>
          <w:sz w:val="24"/>
          <w:szCs w:val="24"/>
        </w:rPr>
        <w:t>, Complementary therapies in clinical practice</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35, 253-258</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35" w:history="1">
        <w:r w:rsidR="00BE1011" w:rsidRPr="00BE5CA6">
          <w:rPr>
            <w:rFonts w:asciiTheme="majorBidi" w:eastAsia="Times New Roman" w:hAnsiTheme="majorBidi" w:cstheme="majorBidi"/>
            <w:color w:val="000000" w:themeColor="text1"/>
            <w:sz w:val="24"/>
            <w:szCs w:val="24"/>
            <w:shd w:val="clear" w:color="auto" w:fill="FFFFFF"/>
          </w:rPr>
          <w:t>Comparison of Depression Rate Between the First-and Final-Year Nursing Students in Kermanshah, Iran</w:t>
        </w:r>
      </w:hyperlink>
      <w:r w:rsidR="00BE1011" w:rsidRPr="00BE5CA6">
        <w:rPr>
          <w:rFonts w:asciiTheme="majorBidi" w:eastAsia="Times New Roman" w:hAnsiTheme="majorBidi" w:cstheme="majorBidi"/>
          <w:color w:val="000000" w:themeColor="text1"/>
          <w:sz w:val="24"/>
          <w:szCs w:val="24"/>
        </w:rPr>
        <w:t>, Psychology Research and Behavior Management</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12, 1147</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36" w:history="1">
        <w:r w:rsidR="00BE1011" w:rsidRPr="00BE5CA6">
          <w:rPr>
            <w:rFonts w:asciiTheme="majorBidi" w:eastAsia="Times New Roman" w:hAnsiTheme="majorBidi" w:cstheme="majorBidi"/>
            <w:color w:val="000000" w:themeColor="text1"/>
            <w:sz w:val="24"/>
            <w:szCs w:val="24"/>
            <w:shd w:val="clear" w:color="auto" w:fill="FFFFFF"/>
          </w:rPr>
          <w:t>Combined Corneal Wedge Resection And Corneal Cross-Linking For Pellucid Marginal Degeneration: A First Report</w:t>
        </w:r>
      </w:hyperlink>
      <w:r w:rsidR="00BE1011" w:rsidRPr="00BE5CA6">
        <w:rPr>
          <w:rFonts w:asciiTheme="majorBidi" w:eastAsia="Times New Roman" w:hAnsiTheme="majorBidi" w:cstheme="majorBidi"/>
          <w:color w:val="000000" w:themeColor="text1"/>
          <w:sz w:val="24"/>
          <w:szCs w:val="24"/>
        </w:rPr>
        <w:t>, Therapeutics and Clinical Risk Management</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15, 1319</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37" w:history="1">
        <w:r w:rsidR="00BE1011" w:rsidRPr="00BE5CA6">
          <w:rPr>
            <w:rFonts w:asciiTheme="majorBidi" w:eastAsia="Times New Roman" w:hAnsiTheme="majorBidi" w:cstheme="majorBidi"/>
            <w:color w:val="000000" w:themeColor="text1"/>
            <w:sz w:val="24"/>
            <w:szCs w:val="24"/>
            <w:shd w:val="clear" w:color="auto" w:fill="FFFFFF"/>
          </w:rPr>
          <w:t>Effectiveness Of Polyethylene Cover Versus Polyethylene Cover With Artificial Tear Drop To Prevent Dry Eye In Critically Ill Patients: A Randomized Controlled Clinical Trial</w:t>
        </w:r>
      </w:hyperlink>
      <w:r w:rsidR="00BE1011" w:rsidRPr="00BE5CA6">
        <w:rPr>
          <w:rFonts w:asciiTheme="majorBidi" w:eastAsia="Times New Roman" w:hAnsiTheme="majorBidi" w:cstheme="majorBidi"/>
          <w:color w:val="000000" w:themeColor="text1"/>
          <w:sz w:val="24"/>
          <w:szCs w:val="24"/>
        </w:rPr>
        <w:t>, Clinical Ophthalmology</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13, 2203</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38" w:history="1">
        <w:r w:rsidR="00BE1011" w:rsidRPr="00BE5CA6">
          <w:rPr>
            <w:rFonts w:asciiTheme="majorBidi" w:eastAsia="Times New Roman" w:hAnsiTheme="majorBidi" w:cstheme="majorBidi"/>
            <w:color w:val="000000" w:themeColor="text1"/>
            <w:sz w:val="24"/>
            <w:szCs w:val="24"/>
            <w:shd w:val="clear" w:color="auto" w:fill="FFFFFF"/>
          </w:rPr>
          <w:t>Effect Of Peppermint Essence On The Pain And Anxiety Caused By Intravenous Catheterization In Cardiac Patients: A Randomized Controlled Trial</w:t>
        </w:r>
      </w:hyperlink>
      <w:r w:rsidR="00BE1011" w:rsidRPr="00BE5CA6">
        <w:rPr>
          <w:rFonts w:asciiTheme="majorBidi" w:eastAsia="Times New Roman" w:hAnsiTheme="majorBidi" w:cstheme="majorBidi"/>
          <w:color w:val="000000" w:themeColor="text1"/>
          <w:sz w:val="24"/>
          <w:szCs w:val="24"/>
        </w:rPr>
        <w:t>, Journal of pain research</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12, 2933</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39" w:history="1">
        <w:r w:rsidR="00BE1011" w:rsidRPr="00BE5CA6">
          <w:rPr>
            <w:rFonts w:asciiTheme="majorBidi" w:eastAsia="Times New Roman" w:hAnsiTheme="majorBidi" w:cstheme="majorBidi"/>
            <w:color w:val="000000" w:themeColor="text1"/>
            <w:sz w:val="24"/>
            <w:szCs w:val="24"/>
            <w:shd w:val="clear" w:color="auto" w:fill="FFFFFF"/>
          </w:rPr>
          <w:t>Relationship between study habits and academic achievement in students of medical sciences in Kermanshah-Iran</w:t>
        </w:r>
      </w:hyperlink>
      <w:r w:rsidR="00BE1011" w:rsidRPr="00BE5CA6">
        <w:rPr>
          <w:rFonts w:asciiTheme="majorBidi" w:eastAsia="Times New Roman" w:hAnsiTheme="majorBidi" w:cstheme="majorBidi"/>
          <w:color w:val="000000" w:themeColor="text1"/>
          <w:sz w:val="24"/>
          <w:szCs w:val="24"/>
        </w:rPr>
        <w:t>, Advances in Medical Education and Practice</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 xml:space="preserve"> 10, 637</w:t>
      </w:r>
    </w:p>
    <w:p w:rsidR="00BE1011" w:rsidRPr="00BE5CA6" w:rsidRDefault="00C25C46" w:rsidP="00112937">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40" w:history="1">
        <w:r w:rsidR="00BE1011" w:rsidRPr="00BE5CA6">
          <w:rPr>
            <w:rFonts w:asciiTheme="majorBidi" w:eastAsia="Times New Roman" w:hAnsiTheme="majorBidi" w:cstheme="majorBidi"/>
            <w:color w:val="000000" w:themeColor="text1"/>
            <w:sz w:val="24"/>
            <w:szCs w:val="24"/>
            <w:shd w:val="clear" w:color="auto" w:fill="FFFFFF"/>
          </w:rPr>
          <w:t>Prevalence of hypertension in renal diseases in Iran: Systematic review and meta-analysis</w:t>
        </w:r>
      </w:hyperlink>
      <w:r w:rsidR="00BE1011" w:rsidRPr="00BE5CA6">
        <w:rPr>
          <w:rFonts w:asciiTheme="majorBidi" w:eastAsia="Times New Roman" w:hAnsiTheme="majorBidi" w:cstheme="majorBidi"/>
          <w:color w:val="000000" w:themeColor="text1"/>
          <w:sz w:val="24"/>
          <w:szCs w:val="24"/>
        </w:rPr>
        <w:t>, International</w:t>
      </w:r>
      <w:r w:rsidR="00112937" w:rsidRPr="00BE5CA6">
        <w:rPr>
          <w:rFonts w:asciiTheme="majorBidi" w:eastAsia="Times New Roman" w:hAnsiTheme="majorBidi" w:cstheme="majorBidi"/>
          <w:color w:val="000000" w:themeColor="text1"/>
          <w:sz w:val="24"/>
          <w:szCs w:val="24"/>
        </w:rPr>
        <w:t xml:space="preserve"> journal of preventive medicine</w:t>
      </w:r>
      <w:r w:rsidR="00112937" w:rsidRPr="00BE5CA6">
        <w:rPr>
          <w:rFonts w:asciiTheme="majorBidi" w:hAnsiTheme="majorBidi" w:cstheme="majorBidi"/>
          <w:color w:val="000000" w:themeColor="text1"/>
          <w:sz w:val="24"/>
          <w:szCs w:val="24"/>
          <w:shd w:val="clear" w:color="auto" w:fill="FFFFFF"/>
        </w:rPr>
        <w:t xml:space="preserve">, 2019; </w:t>
      </w:r>
      <w:r w:rsidR="00BE1011" w:rsidRPr="00BE5CA6">
        <w:rPr>
          <w:rFonts w:asciiTheme="majorBidi" w:eastAsia="Times New Roman" w:hAnsiTheme="majorBidi" w:cstheme="majorBidi"/>
          <w:color w:val="000000" w:themeColor="text1"/>
          <w:sz w:val="24"/>
          <w:szCs w:val="24"/>
        </w:rPr>
        <w:t>10</w:t>
      </w:r>
    </w:p>
    <w:p w:rsidR="00BE1011" w:rsidRPr="00BE5CA6" w:rsidRDefault="00C25C46" w:rsidP="00112937">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41" w:history="1">
        <w:r w:rsidR="00BE1011" w:rsidRPr="00BE5CA6">
          <w:rPr>
            <w:rFonts w:asciiTheme="majorBidi" w:eastAsia="Times New Roman" w:hAnsiTheme="majorBidi" w:cstheme="majorBidi"/>
            <w:color w:val="000000" w:themeColor="text1"/>
            <w:sz w:val="24"/>
            <w:szCs w:val="24"/>
            <w:shd w:val="clear" w:color="auto" w:fill="FFFFFF"/>
          </w:rPr>
          <w:t>Application of Features of Virtual Curriculum Components of Virtual Courses in Medical Sciences</w:t>
        </w:r>
      </w:hyperlink>
      <w:r w:rsidR="00BE1011" w:rsidRPr="00BE5CA6">
        <w:rPr>
          <w:rFonts w:asciiTheme="majorBidi" w:eastAsia="Times New Roman" w:hAnsiTheme="majorBidi" w:cstheme="majorBidi"/>
          <w:color w:val="000000" w:themeColor="text1"/>
          <w:sz w:val="24"/>
          <w:szCs w:val="24"/>
        </w:rPr>
        <w:t>, Journal of Medical Education Development</w:t>
      </w:r>
      <w:r w:rsidR="00112937" w:rsidRPr="00BE5CA6">
        <w:rPr>
          <w:rFonts w:asciiTheme="majorBidi" w:hAnsiTheme="majorBidi" w:cstheme="majorBidi"/>
          <w:color w:val="000000" w:themeColor="text1"/>
          <w:sz w:val="24"/>
          <w:szCs w:val="24"/>
          <w:shd w:val="clear" w:color="auto" w:fill="FFFFFF"/>
        </w:rPr>
        <w:t xml:space="preserve">, 2018; </w:t>
      </w:r>
      <w:r w:rsidR="00112937" w:rsidRPr="00BE5CA6">
        <w:rPr>
          <w:rFonts w:asciiTheme="majorBidi" w:eastAsia="Times New Roman" w:hAnsiTheme="majorBidi" w:cstheme="majorBidi"/>
          <w:color w:val="000000" w:themeColor="text1"/>
          <w:sz w:val="24"/>
          <w:szCs w:val="24"/>
        </w:rPr>
        <w:t>1</w:t>
      </w:r>
      <w:r w:rsidR="00BE1011" w:rsidRPr="00BE5CA6">
        <w:rPr>
          <w:rFonts w:asciiTheme="majorBidi" w:eastAsia="Times New Roman" w:hAnsiTheme="majorBidi" w:cstheme="majorBidi"/>
          <w:color w:val="000000" w:themeColor="text1"/>
          <w:sz w:val="24"/>
          <w:szCs w:val="24"/>
        </w:rPr>
        <w:t>1 (31), 75-84</w:t>
      </w:r>
    </w:p>
    <w:p w:rsidR="00BE1011" w:rsidRPr="00BE5CA6" w:rsidRDefault="00C25C46" w:rsidP="00112937">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42" w:history="1">
        <w:r w:rsidR="00BE1011" w:rsidRPr="00BE5CA6">
          <w:rPr>
            <w:rFonts w:asciiTheme="majorBidi" w:eastAsia="Times New Roman" w:hAnsiTheme="majorBidi" w:cstheme="majorBidi"/>
            <w:color w:val="000000" w:themeColor="text1"/>
            <w:sz w:val="24"/>
            <w:szCs w:val="24"/>
            <w:shd w:val="clear" w:color="auto" w:fill="FFFFFF"/>
          </w:rPr>
          <w:t>Awareness of professional rules among Iranian nurses: a cross-sectional study</w:t>
        </w:r>
      </w:hyperlink>
      <w:r w:rsidR="00BE1011" w:rsidRPr="00BE5CA6">
        <w:rPr>
          <w:rFonts w:asciiTheme="majorBidi" w:eastAsia="Times New Roman" w:hAnsiTheme="majorBidi" w:cstheme="majorBidi"/>
          <w:color w:val="000000" w:themeColor="text1"/>
          <w:sz w:val="24"/>
          <w:szCs w:val="24"/>
        </w:rPr>
        <w:t>, BMC nursing</w:t>
      </w:r>
      <w:r w:rsidR="00112937" w:rsidRPr="00BE5CA6">
        <w:rPr>
          <w:rFonts w:asciiTheme="majorBidi" w:hAnsiTheme="majorBidi" w:cstheme="majorBidi"/>
          <w:color w:val="000000" w:themeColor="text1"/>
          <w:sz w:val="24"/>
          <w:szCs w:val="24"/>
          <w:shd w:val="clear" w:color="auto" w:fill="FFFFFF"/>
        </w:rPr>
        <w:t xml:space="preserve">, 2018; </w:t>
      </w:r>
      <w:r w:rsidR="00BE1011" w:rsidRPr="00BE5CA6">
        <w:rPr>
          <w:rFonts w:asciiTheme="majorBidi" w:eastAsia="Times New Roman" w:hAnsiTheme="majorBidi" w:cstheme="majorBidi"/>
          <w:color w:val="000000" w:themeColor="text1"/>
          <w:sz w:val="24"/>
          <w:szCs w:val="24"/>
        </w:rPr>
        <w:t>17 (1), 55</w:t>
      </w:r>
    </w:p>
    <w:p w:rsidR="00BE1011" w:rsidRPr="00BE5CA6" w:rsidRDefault="00C25C46" w:rsidP="00112937">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43" w:history="1">
        <w:r w:rsidR="00BE1011" w:rsidRPr="00BE5CA6">
          <w:rPr>
            <w:rFonts w:asciiTheme="majorBidi" w:eastAsia="Times New Roman" w:hAnsiTheme="majorBidi" w:cstheme="majorBidi"/>
            <w:color w:val="000000" w:themeColor="text1"/>
            <w:sz w:val="24"/>
            <w:szCs w:val="24"/>
            <w:shd w:val="clear" w:color="auto" w:fill="FFFFFF"/>
          </w:rPr>
          <w:t>The relationship between care burden and quality of life in caregivers of hemodialysis patients</w:t>
        </w:r>
      </w:hyperlink>
      <w:r w:rsidR="00BE1011" w:rsidRPr="00BE5CA6">
        <w:rPr>
          <w:rFonts w:asciiTheme="majorBidi" w:eastAsia="Times New Roman" w:hAnsiTheme="majorBidi" w:cstheme="majorBidi"/>
          <w:color w:val="000000" w:themeColor="text1"/>
          <w:sz w:val="24"/>
          <w:szCs w:val="24"/>
        </w:rPr>
        <w:t>, BMC nephrology</w:t>
      </w:r>
      <w:r w:rsidR="00112937" w:rsidRPr="00BE5CA6">
        <w:rPr>
          <w:rFonts w:asciiTheme="majorBidi" w:hAnsiTheme="majorBidi" w:cstheme="majorBidi"/>
          <w:color w:val="000000" w:themeColor="text1"/>
          <w:sz w:val="24"/>
          <w:szCs w:val="24"/>
          <w:shd w:val="clear" w:color="auto" w:fill="FFFFFF"/>
        </w:rPr>
        <w:t xml:space="preserve">, 2018; </w:t>
      </w:r>
      <w:r w:rsidR="00BE1011" w:rsidRPr="00BE5CA6">
        <w:rPr>
          <w:rFonts w:asciiTheme="majorBidi" w:eastAsia="Times New Roman" w:hAnsiTheme="majorBidi" w:cstheme="majorBidi"/>
          <w:color w:val="000000" w:themeColor="text1"/>
          <w:sz w:val="24"/>
          <w:szCs w:val="24"/>
        </w:rPr>
        <w:t>19 (1), 321</w:t>
      </w:r>
    </w:p>
    <w:p w:rsidR="00BE1011" w:rsidRPr="00BE5CA6" w:rsidRDefault="00C25C46" w:rsidP="00112937">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44" w:history="1">
        <w:r w:rsidR="00BE1011" w:rsidRPr="00BE5CA6">
          <w:rPr>
            <w:rFonts w:asciiTheme="majorBidi" w:eastAsia="Times New Roman" w:hAnsiTheme="majorBidi" w:cstheme="majorBidi"/>
            <w:color w:val="000000" w:themeColor="text1"/>
            <w:sz w:val="24"/>
            <w:szCs w:val="24"/>
            <w:shd w:val="clear" w:color="auto" w:fill="FFFFFF"/>
          </w:rPr>
          <w:t>Exploring the perceived factors that affect self-medication among nursing students: a qualitative study</w:t>
        </w:r>
      </w:hyperlink>
      <w:r w:rsidR="00BE1011" w:rsidRPr="00BE5CA6">
        <w:rPr>
          <w:rFonts w:asciiTheme="majorBidi" w:eastAsia="Times New Roman" w:hAnsiTheme="majorBidi" w:cstheme="majorBidi"/>
          <w:color w:val="000000" w:themeColor="text1"/>
          <w:sz w:val="24"/>
          <w:szCs w:val="24"/>
        </w:rPr>
        <w:t>, BMC nursing</w:t>
      </w:r>
      <w:r w:rsidR="00112937" w:rsidRPr="00BE5CA6">
        <w:rPr>
          <w:rFonts w:asciiTheme="majorBidi" w:hAnsiTheme="majorBidi" w:cstheme="majorBidi"/>
          <w:color w:val="000000" w:themeColor="text1"/>
          <w:sz w:val="24"/>
          <w:szCs w:val="24"/>
          <w:shd w:val="clear" w:color="auto" w:fill="FFFFFF"/>
        </w:rPr>
        <w:t xml:space="preserve">, 2018; </w:t>
      </w:r>
      <w:r w:rsidR="00BE1011" w:rsidRPr="00BE5CA6">
        <w:rPr>
          <w:rFonts w:asciiTheme="majorBidi" w:eastAsia="Times New Roman" w:hAnsiTheme="majorBidi" w:cstheme="majorBidi"/>
          <w:color w:val="000000" w:themeColor="text1"/>
          <w:sz w:val="24"/>
          <w:szCs w:val="24"/>
        </w:rPr>
        <w:t>17 (1), 35</w:t>
      </w:r>
    </w:p>
    <w:p w:rsidR="00BE1011" w:rsidRPr="00BE5CA6" w:rsidRDefault="00C25C46" w:rsidP="00112937">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45" w:history="1">
        <w:r w:rsidR="00BE1011" w:rsidRPr="00BE5CA6">
          <w:rPr>
            <w:rFonts w:asciiTheme="majorBidi" w:eastAsia="Times New Roman" w:hAnsiTheme="majorBidi" w:cstheme="majorBidi"/>
            <w:color w:val="000000" w:themeColor="text1"/>
            <w:sz w:val="24"/>
            <w:szCs w:val="24"/>
            <w:shd w:val="clear" w:color="auto" w:fill="FFFFFF"/>
          </w:rPr>
          <w:t>Prevalence of self-medication practice among health sciences students in Kermanshah, Iran</w:t>
        </w:r>
      </w:hyperlink>
      <w:r w:rsidR="00BE1011" w:rsidRPr="00BE5CA6">
        <w:rPr>
          <w:rFonts w:asciiTheme="majorBidi" w:eastAsia="Times New Roman" w:hAnsiTheme="majorBidi" w:cstheme="majorBidi"/>
          <w:color w:val="000000" w:themeColor="text1"/>
          <w:sz w:val="24"/>
          <w:szCs w:val="24"/>
        </w:rPr>
        <w:t>, BMC pharmacology and Toxicology</w:t>
      </w:r>
      <w:r w:rsidR="00112937" w:rsidRPr="00BE5CA6">
        <w:rPr>
          <w:rFonts w:asciiTheme="majorBidi" w:hAnsiTheme="majorBidi" w:cstheme="majorBidi"/>
          <w:color w:val="000000" w:themeColor="text1"/>
          <w:sz w:val="24"/>
          <w:szCs w:val="24"/>
          <w:shd w:val="clear" w:color="auto" w:fill="FFFFFF"/>
        </w:rPr>
        <w:t xml:space="preserve">, 2018; </w:t>
      </w:r>
      <w:r w:rsidR="00BE1011" w:rsidRPr="00BE5CA6">
        <w:rPr>
          <w:rFonts w:asciiTheme="majorBidi" w:eastAsia="Times New Roman" w:hAnsiTheme="majorBidi" w:cstheme="majorBidi"/>
          <w:color w:val="000000" w:themeColor="text1"/>
          <w:sz w:val="24"/>
          <w:szCs w:val="24"/>
        </w:rPr>
        <w:t>19 (1), 36</w:t>
      </w:r>
    </w:p>
    <w:p w:rsidR="00BE1011" w:rsidRPr="00BE5CA6" w:rsidRDefault="00C25C46" w:rsidP="00112937">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46" w:history="1">
        <w:r w:rsidR="00BE1011" w:rsidRPr="00BE5CA6">
          <w:rPr>
            <w:rFonts w:asciiTheme="majorBidi" w:eastAsia="Times New Roman" w:hAnsiTheme="majorBidi" w:cstheme="majorBidi"/>
            <w:color w:val="000000" w:themeColor="text1"/>
            <w:sz w:val="24"/>
            <w:szCs w:val="24"/>
            <w:shd w:val="clear" w:color="auto" w:fill="FFFFFF"/>
          </w:rPr>
          <w:t>Accuracy of pulse oximetry in detection of oxygen saturation in patients admitted to the intensive care unit of heart surgery: comparison of finger, toe, forehead and earlobe …</w:t>
        </w:r>
      </w:hyperlink>
      <w:r w:rsidR="00BE1011" w:rsidRPr="00BE5CA6">
        <w:rPr>
          <w:rFonts w:asciiTheme="majorBidi" w:eastAsia="Times New Roman" w:hAnsiTheme="majorBidi" w:cstheme="majorBidi"/>
          <w:color w:val="000000" w:themeColor="text1"/>
          <w:sz w:val="24"/>
          <w:szCs w:val="24"/>
        </w:rPr>
        <w:t>, BMC nursing</w:t>
      </w:r>
      <w:r w:rsidR="00112937" w:rsidRPr="00BE5CA6">
        <w:rPr>
          <w:rFonts w:asciiTheme="majorBidi" w:hAnsiTheme="majorBidi" w:cstheme="majorBidi"/>
          <w:color w:val="000000" w:themeColor="text1"/>
          <w:sz w:val="24"/>
          <w:szCs w:val="24"/>
          <w:shd w:val="clear" w:color="auto" w:fill="FFFFFF"/>
        </w:rPr>
        <w:t>, 2018;</w:t>
      </w:r>
      <w:r w:rsidR="00112937" w:rsidRPr="00BE5CA6">
        <w:rPr>
          <w:rFonts w:asciiTheme="majorBidi" w:eastAsia="Times New Roman" w:hAnsiTheme="majorBidi" w:cstheme="majorBidi"/>
          <w:color w:val="000000" w:themeColor="text1"/>
          <w:sz w:val="24"/>
          <w:szCs w:val="24"/>
        </w:rPr>
        <w:t xml:space="preserve"> </w:t>
      </w:r>
      <w:r w:rsidR="00BE1011" w:rsidRPr="00BE5CA6">
        <w:rPr>
          <w:rFonts w:asciiTheme="majorBidi" w:eastAsia="Times New Roman" w:hAnsiTheme="majorBidi" w:cstheme="majorBidi"/>
          <w:color w:val="000000" w:themeColor="text1"/>
          <w:sz w:val="24"/>
          <w:szCs w:val="24"/>
        </w:rPr>
        <w:t>17 (1), 15</w:t>
      </w:r>
    </w:p>
    <w:p w:rsidR="001617FD" w:rsidRPr="00BE5CA6" w:rsidRDefault="001617FD" w:rsidP="001617FD">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r w:rsidRPr="00BE5CA6">
        <w:rPr>
          <w:rFonts w:asciiTheme="majorBidi" w:hAnsiTheme="majorBidi" w:cstheme="majorBidi"/>
          <w:sz w:val="24"/>
          <w:szCs w:val="24"/>
        </w:rPr>
        <w:t>Accuracy of pulse oximetry in detection of oxygen saturation in patients admitted to the intensive care unit of heart surgery: comparison of finger, toe, forehead and earlobe probes. BMC nursing</w:t>
      </w:r>
      <w:r w:rsidRPr="00BE5CA6">
        <w:rPr>
          <w:rFonts w:asciiTheme="majorBidi" w:hAnsiTheme="majorBidi" w:cstheme="majorBidi"/>
          <w:color w:val="000000" w:themeColor="text1"/>
          <w:sz w:val="24"/>
          <w:szCs w:val="24"/>
          <w:shd w:val="clear" w:color="auto" w:fill="FFFFFF"/>
        </w:rPr>
        <w:t>, 2018;</w:t>
      </w:r>
      <w:r w:rsidRPr="00BE5CA6">
        <w:rPr>
          <w:rFonts w:asciiTheme="majorBidi" w:hAnsiTheme="majorBidi" w:cstheme="majorBidi"/>
          <w:color w:val="222222"/>
          <w:sz w:val="20"/>
          <w:szCs w:val="20"/>
          <w:shd w:val="clear" w:color="auto" w:fill="FFFFFF"/>
        </w:rPr>
        <w:t xml:space="preserve"> 17(1):15</w:t>
      </w:r>
    </w:p>
    <w:p w:rsidR="00BE1011" w:rsidRPr="00BE5CA6" w:rsidRDefault="00C25C46" w:rsidP="001617FD">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47" w:history="1">
        <w:r w:rsidR="00BE1011" w:rsidRPr="00BE5CA6">
          <w:rPr>
            <w:rFonts w:asciiTheme="majorBidi" w:eastAsia="Times New Roman" w:hAnsiTheme="majorBidi" w:cstheme="majorBidi"/>
            <w:color w:val="000000" w:themeColor="text1"/>
            <w:sz w:val="24"/>
            <w:szCs w:val="24"/>
            <w:shd w:val="clear" w:color="auto" w:fill="FFFFFF"/>
          </w:rPr>
          <w:t>Measuring progress from 1990 to 2017 and projecting attainment to 2030 of the health-related Sustainable Development Goals for 195 countries and territories: a systematic …</w:t>
        </w:r>
      </w:hyperlink>
      <w:r w:rsidR="00BE1011" w:rsidRPr="00BE5CA6">
        <w:rPr>
          <w:rFonts w:asciiTheme="majorBidi" w:eastAsia="Times New Roman" w:hAnsiTheme="majorBidi" w:cstheme="majorBidi"/>
          <w:color w:val="000000" w:themeColor="text1"/>
          <w:sz w:val="24"/>
          <w:szCs w:val="24"/>
        </w:rPr>
        <w:t>, The Lancet</w:t>
      </w:r>
      <w:r w:rsidR="00112937" w:rsidRPr="00BE5CA6">
        <w:rPr>
          <w:rFonts w:asciiTheme="majorBidi" w:hAnsiTheme="majorBidi" w:cstheme="majorBidi"/>
          <w:color w:val="000000" w:themeColor="text1"/>
          <w:sz w:val="24"/>
          <w:szCs w:val="24"/>
          <w:shd w:val="clear" w:color="auto" w:fill="FFFFFF"/>
        </w:rPr>
        <w:t>, 2018;</w:t>
      </w:r>
      <w:r w:rsidR="00112937" w:rsidRPr="00BE5CA6">
        <w:rPr>
          <w:rFonts w:asciiTheme="majorBidi" w:eastAsia="Times New Roman" w:hAnsiTheme="majorBidi" w:cstheme="majorBidi"/>
          <w:color w:val="000000" w:themeColor="text1"/>
          <w:sz w:val="24"/>
          <w:szCs w:val="24"/>
        </w:rPr>
        <w:t xml:space="preserve"> </w:t>
      </w:r>
      <w:r w:rsidR="00BE1011" w:rsidRPr="00BE5CA6">
        <w:rPr>
          <w:rFonts w:asciiTheme="majorBidi" w:eastAsia="Times New Roman" w:hAnsiTheme="majorBidi" w:cstheme="majorBidi"/>
          <w:color w:val="000000" w:themeColor="text1"/>
          <w:sz w:val="24"/>
          <w:szCs w:val="24"/>
        </w:rPr>
        <w:t>392 (10159), 2091-2138</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48" w:history="1">
        <w:r w:rsidR="00BE1011" w:rsidRPr="00BE5CA6">
          <w:rPr>
            <w:rFonts w:asciiTheme="majorBidi" w:eastAsia="Times New Roman" w:hAnsiTheme="majorBidi" w:cstheme="majorBidi"/>
            <w:color w:val="000000" w:themeColor="text1"/>
            <w:sz w:val="24"/>
            <w:szCs w:val="24"/>
            <w:shd w:val="clear" w:color="auto" w:fill="FFFFFF"/>
          </w:rPr>
          <w:t>Global, regional, and national age-sex-specific mortality and life expectancy, 1950–2017: a systematic analysis for the Global Burden of Disease Study 2017</w:t>
        </w:r>
      </w:hyperlink>
      <w:r w:rsidR="00112937" w:rsidRPr="00BE5CA6">
        <w:rPr>
          <w:rFonts w:asciiTheme="majorBidi" w:hAnsiTheme="majorBidi" w:cstheme="majorBidi"/>
          <w:color w:val="000000" w:themeColor="text1"/>
          <w:sz w:val="24"/>
          <w:szCs w:val="24"/>
          <w:shd w:val="clear" w:color="auto" w:fill="FFFFFF"/>
        </w:rPr>
        <w:t xml:space="preserve">. 2018; </w:t>
      </w:r>
      <w:r w:rsidR="00BE1011" w:rsidRPr="00BE5CA6">
        <w:rPr>
          <w:rFonts w:asciiTheme="majorBidi" w:eastAsia="Times New Roman" w:hAnsiTheme="majorBidi" w:cstheme="majorBidi"/>
          <w:color w:val="000000" w:themeColor="text1"/>
          <w:sz w:val="24"/>
          <w:szCs w:val="24"/>
        </w:rPr>
        <w:t>The lancet 392 (10159), 1684-1735</w:t>
      </w:r>
    </w:p>
    <w:p w:rsidR="00BE1011" w:rsidRPr="00BE5CA6" w:rsidRDefault="00C25C46" w:rsidP="00112937">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49" w:history="1">
        <w:r w:rsidR="00BE1011" w:rsidRPr="00BE5CA6">
          <w:rPr>
            <w:rFonts w:asciiTheme="majorBidi" w:eastAsia="Times New Roman" w:hAnsiTheme="majorBidi" w:cstheme="majorBidi"/>
            <w:color w:val="000000" w:themeColor="text1"/>
            <w:sz w:val="24"/>
            <w:szCs w:val="24"/>
            <w:shd w:val="clear" w:color="auto" w:fill="FFFFFF"/>
          </w:rPr>
          <w:t>Population and fertility by age and sex for 195 countries and territories, 1950–2017: a systematic analysis for the Global Burden of Disease Study 2017</w:t>
        </w:r>
      </w:hyperlink>
      <w:r w:rsidR="00112937" w:rsidRPr="00BE5CA6">
        <w:rPr>
          <w:rFonts w:asciiTheme="majorBidi" w:hAnsiTheme="majorBidi" w:cstheme="majorBidi"/>
          <w:color w:val="000000" w:themeColor="text1"/>
          <w:sz w:val="24"/>
          <w:szCs w:val="24"/>
          <w:shd w:val="clear" w:color="auto" w:fill="FFFFFF"/>
        </w:rPr>
        <w:t xml:space="preserve">. 2018; </w:t>
      </w:r>
      <w:r w:rsidR="00112937" w:rsidRPr="00BE5CA6">
        <w:rPr>
          <w:rFonts w:asciiTheme="majorBidi" w:eastAsia="Times New Roman" w:hAnsiTheme="majorBidi" w:cstheme="majorBidi"/>
          <w:color w:val="000000" w:themeColor="text1"/>
          <w:sz w:val="24"/>
          <w:szCs w:val="24"/>
        </w:rPr>
        <w:t xml:space="preserve"> </w:t>
      </w:r>
      <w:r w:rsidR="00BE1011" w:rsidRPr="00BE5CA6">
        <w:rPr>
          <w:rFonts w:asciiTheme="majorBidi" w:eastAsia="Times New Roman" w:hAnsiTheme="majorBidi" w:cstheme="majorBidi"/>
          <w:color w:val="000000" w:themeColor="text1"/>
          <w:sz w:val="24"/>
          <w:szCs w:val="24"/>
        </w:rPr>
        <w:t xml:space="preserve"> The Lancet 392 (10159), 1995-2051</w:t>
      </w:r>
    </w:p>
    <w:p w:rsidR="00BE1011" w:rsidRPr="00BE5CA6" w:rsidRDefault="00C25C46" w:rsidP="00A04ABF">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50" w:history="1">
        <w:r w:rsidR="00BE1011" w:rsidRPr="00BE5CA6">
          <w:rPr>
            <w:rFonts w:asciiTheme="majorBidi" w:eastAsia="Times New Roman" w:hAnsiTheme="majorBidi" w:cstheme="majorBidi"/>
            <w:color w:val="000000" w:themeColor="text1"/>
            <w:sz w:val="24"/>
            <w:szCs w:val="24"/>
            <w:shd w:val="clear" w:color="auto" w:fill="FFFFFF"/>
          </w:rPr>
          <w:t>Correlation of Personality Traits with Happiness among University Students.</w:t>
        </w:r>
      </w:hyperlink>
      <w:r w:rsidR="00BE1011" w:rsidRPr="00BE5CA6">
        <w:rPr>
          <w:rFonts w:asciiTheme="majorBidi" w:eastAsia="Times New Roman" w:hAnsiTheme="majorBidi" w:cstheme="majorBidi"/>
          <w:color w:val="000000" w:themeColor="text1"/>
          <w:sz w:val="24"/>
          <w:szCs w:val="24"/>
        </w:rPr>
        <w:t>, Journal of Clinical &amp; Diagnostic Research</w:t>
      </w:r>
      <w:r w:rsidR="00112937" w:rsidRPr="00BE5CA6">
        <w:rPr>
          <w:rFonts w:asciiTheme="majorBidi" w:hAnsiTheme="majorBidi" w:cstheme="majorBidi"/>
          <w:color w:val="000000" w:themeColor="text1"/>
          <w:sz w:val="24"/>
          <w:szCs w:val="24"/>
          <w:shd w:val="clear" w:color="auto" w:fill="FFFFFF"/>
        </w:rPr>
        <w:t xml:space="preserve">, 2018; </w:t>
      </w:r>
      <w:r w:rsidR="00112937" w:rsidRPr="00BE5CA6">
        <w:rPr>
          <w:rFonts w:asciiTheme="majorBidi" w:eastAsia="Times New Roman" w:hAnsiTheme="majorBidi" w:cstheme="majorBidi"/>
          <w:color w:val="000000" w:themeColor="text1"/>
          <w:sz w:val="24"/>
          <w:szCs w:val="24"/>
        </w:rPr>
        <w:t xml:space="preserve"> </w:t>
      </w:r>
      <w:r w:rsidR="00BE1011" w:rsidRPr="00BE5CA6">
        <w:rPr>
          <w:rFonts w:asciiTheme="majorBidi" w:eastAsia="Times New Roman" w:hAnsiTheme="majorBidi" w:cstheme="majorBidi"/>
          <w:color w:val="000000" w:themeColor="text1"/>
          <w:sz w:val="24"/>
          <w:szCs w:val="24"/>
        </w:rPr>
        <w:t xml:space="preserve"> 12 (4)</w:t>
      </w:r>
    </w:p>
    <w:p w:rsidR="00BE1011" w:rsidRPr="00BE5CA6" w:rsidRDefault="00C25C46" w:rsidP="00112937">
      <w:pPr>
        <w:pStyle w:val="ListParagraph"/>
        <w:numPr>
          <w:ilvl w:val="3"/>
          <w:numId w:val="1"/>
        </w:numPr>
        <w:bidi w:val="0"/>
        <w:spacing w:after="0" w:line="360" w:lineRule="auto"/>
        <w:ind w:left="-284" w:hanging="142"/>
        <w:rPr>
          <w:rFonts w:asciiTheme="majorBidi" w:eastAsia="Times New Roman" w:hAnsiTheme="majorBidi" w:cstheme="majorBidi"/>
          <w:color w:val="000000" w:themeColor="text1"/>
          <w:sz w:val="24"/>
          <w:szCs w:val="24"/>
        </w:rPr>
      </w:pPr>
      <w:hyperlink r:id="rId51" w:history="1">
        <w:r w:rsidR="00BE1011" w:rsidRPr="00BE5CA6">
          <w:rPr>
            <w:rFonts w:asciiTheme="majorBidi" w:eastAsia="Times New Roman" w:hAnsiTheme="majorBidi" w:cstheme="majorBidi"/>
            <w:color w:val="000000" w:themeColor="text1"/>
            <w:sz w:val="24"/>
            <w:szCs w:val="24"/>
            <w:shd w:val="clear" w:color="auto" w:fill="FFFFFF"/>
          </w:rPr>
          <w:t>Attitude of Medical Science Students towards Medical Ethics.</w:t>
        </w:r>
      </w:hyperlink>
      <w:r w:rsidR="00BE1011" w:rsidRPr="00BE5CA6">
        <w:rPr>
          <w:rFonts w:asciiTheme="majorBidi" w:eastAsia="Times New Roman" w:hAnsiTheme="majorBidi" w:cstheme="majorBidi"/>
          <w:color w:val="000000" w:themeColor="text1"/>
          <w:sz w:val="24"/>
          <w:szCs w:val="24"/>
        </w:rPr>
        <w:t>, Journal of Clinical &amp; Diagnostic Research</w:t>
      </w:r>
      <w:r w:rsidR="00112937" w:rsidRPr="00BE5CA6">
        <w:rPr>
          <w:rFonts w:asciiTheme="majorBidi" w:hAnsiTheme="majorBidi" w:cstheme="majorBidi"/>
          <w:color w:val="000000" w:themeColor="text1"/>
          <w:sz w:val="24"/>
          <w:szCs w:val="24"/>
          <w:shd w:val="clear" w:color="auto" w:fill="FFFFFF"/>
        </w:rPr>
        <w:t xml:space="preserve">, 2018; </w:t>
      </w:r>
      <w:r w:rsidR="00BE1011" w:rsidRPr="00BE5CA6">
        <w:rPr>
          <w:rFonts w:asciiTheme="majorBidi" w:eastAsia="Times New Roman" w:hAnsiTheme="majorBidi" w:cstheme="majorBidi"/>
          <w:color w:val="000000" w:themeColor="text1"/>
          <w:sz w:val="24"/>
          <w:szCs w:val="24"/>
        </w:rPr>
        <w:t xml:space="preserve"> 12 (2)</w:t>
      </w:r>
    </w:p>
    <w:p w:rsidR="00BE1011" w:rsidRPr="00BE5CA6" w:rsidRDefault="00C25C46" w:rsidP="00465591">
      <w:pPr>
        <w:pStyle w:val="ListParagraph"/>
        <w:numPr>
          <w:ilvl w:val="3"/>
          <w:numId w:val="1"/>
        </w:numPr>
        <w:bidi w:val="0"/>
        <w:spacing w:after="0" w:line="360" w:lineRule="auto"/>
        <w:ind w:left="284" w:hanging="568"/>
        <w:rPr>
          <w:rFonts w:asciiTheme="majorBidi" w:eastAsia="Times New Roman" w:hAnsiTheme="majorBidi" w:cstheme="majorBidi"/>
          <w:color w:val="000000" w:themeColor="text1"/>
          <w:sz w:val="24"/>
          <w:szCs w:val="24"/>
        </w:rPr>
      </w:pPr>
      <w:hyperlink r:id="rId52" w:history="1">
        <w:r w:rsidR="00BE1011" w:rsidRPr="00BE5CA6">
          <w:rPr>
            <w:rFonts w:asciiTheme="majorBidi" w:eastAsia="Times New Roman" w:hAnsiTheme="majorBidi" w:cstheme="majorBidi"/>
            <w:color w:val="000000" w:themeColor="text1"/>
            <w:sz w:val="24"/>
            <w:szCs w:val="24"/>
          </w:rPr>
          <w:t>Prediction of the dimensions of the spiritual well-being of students at Kermanshah university of medical sciences, Iran: The roles of demographic variables</w:t>
        </w:r>
      </w:hyperlink>
      <w:r w:rsidR="00BE1011" w:rsidRPr="00BE5CA6">
        <w:rPr>
          <w:rFonts w:asciiTheme="majorBidi" w:eastAsia="Times New Roman" w:hAnsiTheme="majorBidi" w:cstheme="majorBidi"/>
          <w:color w:val="000000" w:themeColor="text1"/>
          <w:sz w:val="24"/>
          <w:szCs w:val="24"/>
        </w:rPr>
        <w:t>, Journal of clinical and diagnostic research</w:t>
      </w:r>
      <w:r w:rsidR="00465591" w:rsidRPr="00BE5CA6">
        <w:rPr>
          <w:rFonts w:asciiTheme="majorBidi" w:hAnsiTheme="majorBidi" w:cstheme="majorBidi"/>
          <w:color w:val="000000" w:themeColor="text1"/>
          <w:sz w:val="24"/>
          <w:szCs w:val="24"/>
          <w:shd w:val="clear" w:color="auto" w:fill="FFFFFF"/>
        </w:rPr>
        <w:t xml:space="preserve">, 2017; </w:t>
      </w:r>
      <w:r w:rsidR="00BE1011" w:rsidRPr="00BE5CA6">
        <w:rPr>
          <w:rFonts w:asciiTheme="majorBidi" w:eastAsia="Times New Roman" w:hAnsiTheme="majorBidi" w:cstheme="majorBidi"/>
          <w:color w:val="000000" w:themeColor="text1"/>
          <w:sz w:val="24"/>
          <w:szCs w:val="24"/>
        </w:rPr>
        <w:t xml:space="preserve"> JCDR 11 (7), VC05</w:t>
      </w:r>
    </w:p>
    <w:p w:rsidR="00516526" w:rsidRPr="00BE5CA6" w:rsidRDefault="00516526" w:rsidP="00465591">
      <w:pPr>
        <w:pStyle w:val="EndNoteBibliography"/>
        <w:numPr>
          <w:ilvl w:val="3"/>
          <w:numId w:val="1"/>
        </w:numPr>
        <w:bidi w:val="0"/>
        <w:spacing w:after="0" w:line="360" w:lineRule="auto"/>
        <w:ind w:left="284" w:hanging="568"/>
        <w:rPr>
          <w:rFonts w:asciiTheme="majorBidi" w:hAnsiTheme="majorBidi" w:cstheme="majorBidi"/>
          <w:sz w:val="24"/>
          <w:szCs w:val="24"/>
          <w:rtl/>
        </w:rPr>
      </w:pPr>
      <w:r w:rsidRPr="00BE5CA6">
        <w:rPr>
          <w:rFonts w:asciiTheme="majorBidi" w:hAnsiTheme="majorBidi" w:cstheme="majorBidi"/>
          <w:sz w:val="24"/>
          <w:szCs w:val="24"/>
        </w:rPr>
        <w:t>Accuracy and precision of four common peripheral temperature measurement methods in intensive care patients. Medical devices</w:t>
      </w:r>
      <w:r w:rsidR="00465591" w:rsidRPr="00BE5CA6">
        <w:rPr>
          <w:rFonts w:asciiTheme="majorBidi" w:hAnsiTheme="majorBidi" w:cstheme="majorBidi"/>
          <w:color w:val="000000" w:themeColor="text1"/>
          <w:sz w:val="24"/>
          <w:szCs w:val="24"/>
          <w:shd w:val="clear" w:color="auto" w:fill="FFFFFF"/>
        </w:rPr>
        <w:t xml:space="preserve">, 2017; </w:t>
      </w:r>
      <w:r w:rsidRPr="00BE5CA6">
        <w:rPr>
          <w:rFonts w:asciiTheme="majorBidi" w:hAnsiTheme="majorBidi" w:cstheme="majorBidi"/>
          <w:sz w:val="24"/>
          <w:szCs w:val="24"/>
        </w:rPr>
        <w:t>(Auckland, NZ). 2016;9:301-8</w:t>
      </w:r>
      <w:r w:rsidRPr="00BE5CA6">
        <w:rPr>
          <w:rFonts w:asciiTheme="majorBidi" w:hAnsiTheme="majorBidi" w:cstheme="majorBidi"/>
          <w:sz w:val="24"/>
          <w:szCs w:val="24"/>
          <w:rtl/>
        </w:rPr>
        <w:t>.</w:t>
      </w:r>
      <w:bookmarkEnd w:id="1"/>
    </w:p>
    <w:p w:rsidR="00516526" w:rsidRPr="00BE5CA6" w:rsidRDefault="00516526" w:rsidP="00465591">
      <w:pPr>
        <w:pStyle w:val="EndNoteBibliography"/>
        <w:numPr>
          <w:ilvl w:val="3"/>
          <w:numId w:val="1"/>
        </w:numPr>
        <w:bidi w:val="0"/>
        <w:spacing w:after="0" w:line="360" w:lineRule="auto"/>
        <w:ind w:left="284" w:hanging="568"/>
        <w:rPr>
          <w:rFonts w:asciiTheme="majorBidi" w:hAnsiTheme="majorBidi" w:cstheme="majorBidi"/>
          <w:sz w:val="24"/>
          <w:szCs w:val="24"/>
          <w:rtl/>
        </w:rPr>
      </w:pPr>
      <w:bookmarkStart w:id="2" w:name="_ENREF_2"/>
      <w:r w:rsidRPr="00BE5CA6">
        <w:rPr>
          <w:rFonts w:asciiTheme="majorBidi" w:hAnsiTheme="majorBidi" w:cstheme="majorBidi"/>
          <w:sz w:val="24"/>
          <w:szCs w:val="24"/>
        </w:rPr>
        <w:t>Agreement and Correlation between Arterial and Central Venous Blood Gas Following Coronary Artery Bypass Graft Surgery. Journal of clinical and diagno</w:t>
      </w:r>
      <w:r w:rsidR="00465591" w:rsidRPr="00BE5CA6">
        <w:rPr>
          <w:rFonts w:asciiTheme="majorBidi" w:hAnsiTheme="majorBidi" w:cstheme="majorBidi"/>
          <w:sz w:val="24"/>
          <w:szCs w:val="24"/>
        </w:rPr>
        <w:t>stic research</w:t>
      </w:r>
      <w:r w:rsidR="00465591" w:rsidRPr="00BE5CA6">
        <w:rPr>
          <w:rFonts w:asciiTheme="majorBidi" w:hAnsiTheme="majorBidi" w:cstheme="majorBidi"/>
          <w:color w:val="000000" w:themeColor="text1"/>
          <w:sz w:val="24"/>
          <w:szCs w:val="24"/>
          <w:shd w:val="clear" w:color="auto" w:fill="FFFFFF"/>
        </w:rPr>
        <w:t xml:space="preserve">, 2017; </w:t>
      </w:r>
      <w:r w:rsidRPr="00BE5CA6">
        <w:rPr>
          <w:rFonts w:asciiTheme="majorBidi" w:hAnsiTheme="majorBidi" w:cstheme="majorBidi"/>
          <w:sz w:val="24"/>
          <w:szCs w:val="24"/>
        </w:rPr>
        <w:t xml:space="preserve"> JCDR. 2017;11(3):Oc43-oc6</w:t>
      </w:r>
      <w:r w:rsidRPr="00BE5CA6">
        <w:rPr>
          <w:rFonts w:asciiTheme="majorBidi" w:hAnsiTheme="majorBidi" w:cstheme="majorBidi"/>
          <w:sz w:val="24"/>
          <w:szCs w:val="24"/>
          <w:rtl/>
        </w:rPr>
        <w:t>.</w:t>
      </w:r>
      <w:bookmarkEnd w:id="2"/>
    </w:p>
    <w:p w:rsidR="001617FD" w:rsidRPr="00BE5CA6" w:rsidRDefault="001617FD" w:rsidP="001617FD">
      <w:pPr>
        <w:pStyle w:val="EndNoteBibliography"/>
        <w:numPr>
          <w:ilvl w:val="3"/>
          <w:numId w:val="1"/>
        </w:numPr>
        <w:bidi w:val="0"/>
        <w:spacing w:line="360" w:lineRule="auto"/>
        <w:ind w:left="284" w:hanging="568"/>
        <w:rPr>
          <w:rFonts w:asciiTheme="majorBidi" w:hAnsiTheme="majorBidi" w:cstheme="majorBidi"/>
          <w:sz w:val="24"/>
          <w:szCs w:val="24"/>
          <w:rtl/>
        </w:rPr>
      </w:pPr>
      <w:bookmarkStart w:id="3" w:name="_ENREF_6"/>
      <w:bookmarkStart w:id="4" w:name="_ENREF_3"/>
      <w:r w:rsidRPr="00BE5CA6">
        <w:rPr>
          <w:rFonts w:asciiTheme="majorBidi" w:hAnsiTheme="majorBidi" w:cstheme="majorBidi"/>
          <w:sz w:val="24"/>
          <w:szCs w:val="24"/>
        </w:rPr>
        <w:t>Prediction of the Dimensions of the Spiritual Well-Being of Students at Kermanshah University of Medical Sciences, Iran: The Roles of Demographic Variables. Journal of clinical and diagnostic research : 2017,JCDR. 11(7):Vc05-vc9</w:t>
      </w:r>
      <w:r w:rsidRPr="00BE5CA6">
        <w:rPr>
          <w:rFonts w:asciiTheme="majorBidi" w:hAnsiTheme="majorBidi" w:cstheme="majorBidi"/>
          <w:sz w:val="24"/>
          <w:szCs w:val="24"/>
          <w:rtl/>
        </w:rPr>
        <w:t>.</w:t>
      </w:r>
      <w:bookmarkEnd w:id="3"/>
    </w:p>
    <w:p w:rsidR="00516526" w:rsidRPr="00BE5CA6" w:rsidRDefault="00516526" w:rsidP="001617FD">
      <w:pPr>
        <w:pStyle w:val="EndNoteBibliography"/>
        <w:numPr>
          <w:ilvl w:val="3"/>
          <w:numId w:val="1"/>
        </w:numPr>
        <w:bidi w:val="0"/>
        <w:spacing w:after="0" w:line="360" w:lineRule="auto"/>
        <w:ind w:left="284" w:hanging="568"/>
        <w:rPr>
          <w:rFonts w:asciiTheme="majorBidi" w:hAnsiTheme="majorBidi" w:cstheme="majorBidi"/>
          <w:sz w:val="24"/>
          <w:szCs w:val="24"/>
          <w:rtl/>
        </w:rPr>
      </w:pPr>
      <w:r w:rsidRPr="00BE5CA6">
        <w:rPr>
          <w:rFonts w:asciiTheme="majorBidi" w:hAnsiTheme="majorBidi" w:cstheme="majorBidi"/>
          <w:sz w:val="24"/>
          <w:szCs w:val="24"/>
        </w:rPr>
        <w:t>Accuracy and Precision of Measured Blood Sugar Values by Three Glucometers Compared to the Standard Technique. Journal of clinical and diagnostic research : JCDR. 2017;11(4):Oc05-oc8</w:t>
      </w:r>
      <w:r w:rsidRPr="00BE5CA6">
        <w:rPr>
          <w:rFonts w:asciiTheme="majorBidi" w:hAnsiTheme="majorBidi" w:cstheme="majorBidi"/>
          <w:sz w:val="24"/>
          <w:szCs w:val="24"/>
          <w:rtl/>
        </w:rPr>
        <w:t>.</w:t>
      </w:r>
      <w:bookmarkEnd w:id="4"/>
    </w:p>
    <w:p w:rsidR="00516526" w:rsidRPr="00BE5CA6" w:rsidRDefault="00516526" w:rsidP="00112937">
      <w:pPr>
        <w:pStyle w:val="EndNoteBibliography"/>
        <w:numPr>
          <w:ilvl w:val="3"/>
          <w:numId w:val="1"/>
        </w:numPr>
        <w:bidi w:val="0"/>
        <w:spacing w:after="0" w:line="360" w:lineRule="auto"/>
        <w:ind w:left="284" w:hanging="568"/>
        <w:rPr>
          <w:rFonts w:asciiTheme="majorBidi" w:hAnsiTheme="majorBidi" w:cstheme="majorBidi"/>
          <w:sz w:val="24"/>
          <w:szCs w:val="24"/>
          <w:rtl/>
        </w:rPr>
      </w:pPr>
      <w:bookmarkStart w:id="5" w:name="_ENREF_4"/>
      <w:r w:rsidRPr="00BE5CA6">
        <w:rPr>
          <w:rFonts w:asciiTheme="majorBidi" w:hAnsiTheme="majorBidi" w:cstheme="majorBidi"/>
          <w:sz w:val="24"/>
          <w:szCs w:val="24"/>
        </w:rPr>
        <w:t>The Effect of Continuous Enteral Nutrition on Nutrition Indices, Compared to the Intermittent and Combination Enteral Nutrition in Traumatic Brain Injury Patients. Journal of clinical and diagnostic research : JCDR. 2016;10(10):Jc01-jc5</w:t>
      </w:r>
      <w:r w:rsidRPr="00BE5CA6">
        <w:rPr>
          <w:rFonts w:asciiTheme="majorBidi" w:hAnsiTheme="majorBidi" w:cstheme="majorBidi"/>
          <w:sz w:val="24"/>
          <w:szCs w:val="24"/>
          <w:rtl/>
        </w:rPr>
        <w:t>.</w:t>
      </w:r>
      <w:bookmarkEnd w:id="5"/>
    </w:p>
    <w:p w:rsidR="00D91FF9" w:rsidRPr="00BE5CA6" w:rsidRDefault="00D91FF9" w:rsidP="00112937">
      <w:pPr>
        <w:pStyle w:val="ListParagraph"/>
        <w:numPr>
          <w:ilvl w:val="3"/>
          <w:numId w:val="1"/>
        </w:numPr>
        <w:shd w:val="clear" w:color="auto" w:fill="FFFFFF"/>
        <w:bidi w:val="0"/>
        <w:spacing w:after="75" w:line="360" w:lineRule="auto"/>
        <w:ind w:left="284" w:hanging="568"/>
        <w:rPr>
          <w:rFonts w:asciiTheme="majorBidi" w:hAnsiTheme="majorBidi" w:cstheme="majorBidi"/>
          <w:noProof/>
          <w:sz w:val="24"/>
          <w:szCs w:val="24"/>
        </w:rPr>
      </w:pPr>
      <w:r w:rsidRPr="00BE5CA6">
        <w:rPr>
          <w:rFonts w:asciiTheme="majorBidi" w:hAnsiTheme="majorBidi" w:cstheme="majorBidi"/>
          <w:noProof/>
          <w:sz w:val="24"/>
          <w:szCs w:val="24"/>
        </w:rPr>
        <w:t>Prevalence and Reporting of Needle Stick Injuries: A Survey of Surgery Team Members in Kermanshah University of Medical Sciences in 2012. Glob J Health Sci; Vol. 8, No. 3; 2016. doi:10.5539/gjhs.v8n3p245</w:t>
      </w:r>
    </w:p>
    <w:p w:rsidR="00D91FF9" w:rsidRPr="00BE5CA6" w:rsidRDefault="00D91FF9" w:rsidP="00112937">
      <w:pPr>
        <w:pStyle w:val="ListParagraph"/>
        <w:numPr>
          <w:ilvl w:val="3"/>
          <w:numId w:val="1"/>
        </w:numPr>
        <w:shd w:val="clear" w:color="auto" w:fill="FFFFFF"/>
        <w:bidi w:val="0"/>
        <w:spacing w:after="75" w:line="360" w:lineRule="auto"/>
        <w:ind w:left="284" w:hanging="568"/>
        <w:rPr>
          <w:rFonts w:asciiTheme="majorBidi" w:hAnsiTheme="majorBidi" w:cstheme="majorBidi"/>
          <w:noProof/>
          <w:sz w:val="24"/>
          <w:szCs w:val="24"/>
        </w:rPr>
      </w:pPr>
      <w:r w:rsidRPr="00BE5CA6">
        <w:rPr>
          <w:rFonts w:asciiTheme="majorBidi" w:hAnsiTheme="majorBidi" w:cstheme="majorBidi"/>
          <w:noProof/>
          <w:sz w:val="24"/>
          <w:szCs w:val="24"/>
        </w:rPr>
        <w:t>Assessment of mortality rate and causes of death in Ghasreshirin hospital, during 2000-2010. Journal of Novel Applied Sciences. 2015,4(1)</w:t>
      </w:r>
    </w:p>
    <w:p w:rsidR="00D91FF9" w:rsidRPr="00BE5CA6" w:rsidRDefault="00D91FF9" w:rsidP="00112937">
      <w:pPr>
        <w:pStyle w:val="Default"/>
        <w:numPr>
          <w:ilvl w:val="3"/>
          <w:numId w:val="1"/>
        </w:numPr>
        <w:shd w:val="clear" w:color="auto" w:fill="FFFFFF"/>
        <w:spacing w:before="90" w:after="90" w:line="360" w:lineRule="auto"/>
        <w:ind w:left="284" w:hanging="568"/>
        <w:rPr>
          <w:rFonts w:asciiTheme="majorBidi" w:eastAsiaTheme="minorHAnsi" w:hAnsiTheme="majorBidi" w:cstheme="majorBidi"/>
          <w:noProof/>
          <w:color w:val="auto"/>
        </w:rPr>
      </w:pPr>
      <w:r w:rsidRPr="00BE5CA6">
        <w:rPr>
          <w:rFonts w:asciiTheme="majorBidi" w:eastAsiaTheme="minorHAnsi" w:hAnsiTheme="majorBidi" w:cstheme="majorBidi"/>
          <w:noProof/>
          <w:color w:val="auto"/>
        </w:rPr>
        <w:t>The incidence and associated factors to mortality in Critical Care patients of Imam Reza hospital in kermanshah, Iran in 2014. International Research Journal of Applied and Basic Sciences. 2015, 9(11)</w:t>
      </w:r>
    </w:p>
    <w:p w:rsidR="00D91FF9" w:rsidRPr="00BE5CA6" w:rsidRDefault="00D91FF9" w:rsidP="00112937">
      <w:pPr>
        <w:pStyle w:val="ListParagraph"/>
        <w:numPr>
          <w:ilvl w:val="3"/>
          <w:numId w:val="1"/>
        </w:numPr>
        <w:shd w:val="clear" w:color="auto" w:fill="FFFFFF"/>
        <w:bidi w:val="0"/>
        <w:spacing w:before="90" w:after="75" w:line="360" w:lineRule="auto"/>
        <w:ind w:left="284" w:hanging="568"/>
        <w:outlineLvl w:val="0"/>
        <w:rPr>
          <w:rFonts w:asciiTheme="majorBidi" w:hAnsiTheme="majorBidi" w:cstheme="majorBidi"/>
          <w:noProof/>
          <w:sz w:val="24"/>
          <w:szCs w:val="24"/>
        </w:rPr>
      </w:pPr>
      <w:r w:rsidRPr="00BE5CA6">
        <w:rPr>
          <w:rFonts w:asciiTheme="majorBidi" w:hAnsiTheme="majorBidi" w:cstheme="majorBidi"/>
          <w:noProof/>
          <w:sz w:val="24"/>
          <w:szCs w:val="24"/>
        </w:rPr>
        <w:t>The epidemiology of scorpion stings in tropical areas of Kermanshah province, Iran, during 2008 and 2009. The journal of venomous animals and toxins including tropical diseases. 2015, 21(45)</w:t>
      </w:r>
    </w:p>
    <w:p w:rsidR="00D91FF9" w:rsidRPr="00BE5CA6" w:rsidRDefault="00D91FF9" w:rsidP="00112937">
      <w:pPr>
        <w:pStyle w:val="Heading2"/>
        <w:numPr>
          <w:ilvl w:val="3"/>
          <w:numId w:val="1"/>
        </w:numPr>
        <w:shd w:val="clear" w:color="auto" w:fill="FFFFFF"/>
        <w:bidi w:val="0"/>
        <w:spacing w:before="0" w:after="75" w:line="360" w:lineRule="auto"/>
        <w:ind w:left="284" w:hanging="568"/>
        <w:rPr>
          <w:rFonts w:asciiTheme="majorBidi" w:eastAsiaTheme="minorHAnsi" w:hAnsiTheme="majorBidi"/>
          <w:noProof/>
          <w:color w:val="auto"/>
          <w:sz w:val="24"/>
          <w:szCs w:val="24"/>
        </w:rPr>
      </w:pPr>
      <w:r w:rsidRPr="00BE5CA6">
        <w:rPr>
          <w:rFonts w:asciiTheme="majorBidi" w:eastAsiaTheme="minorHAnsi" w:hAnsiTheme="majorBidi"/>
          <w:noProof/>
          <w:color w:val="auto"/>
          <w:sz w:val="24"/>
          <w:szCs w:val="24"/>
        </w:rPr>
        <w:lastRenderedPageBreak/>
        <w:t>“Open and Closed Endotracheal Suctioning and Arterial Blood Gas Values: A Single-Blind Crossover Randomized Clinical Trial,”Critical Care Research and Practice, vol. 2015, Article ID 470842, 7 pages, 2015. doi:10.1155/2015/470842</w:t>
      </w:r>
    </w:p>
    <w:p w:rsidR="00D91FF9" w:rsidRPr="00BE5CA6" w:rsidRDefault="00D91FF9" w:rsidP="00112937">
      <w:pPr>
        <w:pStyle w:val="Heading1"/>
        <w:numPr>
          <w:ilvl w:val="3"/>
          <w:numId w:val="1"/>
        </w:numPr>
        <w:spacing w:line="360" w:lineRule="auto"/>
        <w:ind w:left="284" w:hanging="568"/>
        <w:rPr>
          <w:rFonts w:asciiTheme="majorBidi" w:eastAsiaTheme="minorHAnsi" w:hAnsiTheme="majorBidi" w:cstheme="majorBidi"/>
          <w:b w:val="0"/>
          <w:bCs w:val="0"/>
          <w:noProof/>
          <w:kern w:val="0"/>
          <w:sz w:val="24"/>
          <w:szCs w:val="24"/>
        </w:rPr>
      </w:pPr>
      <w:r w:rsidRPr="00BE5CA6">
        <w:rPr>
          <w:rFonts w:asciiTheme="majorBidi" w:eastAsiaTheme="minorHAnsi" w:hAnsiTheme="majorBidi" w:cstheme="majorBidi"/>
          <w:b w:val="0"/>
          <w:bCs w:val="0"/>
          <w:noProof/>
          <w:kern w:val="0"/>
          <w:sz w:val="24"/>
          <w:szCs w:val="24"/>
        </w:rPr>
        <w:t xml:space="preserve"> Self-Esteem among the Elderly Visiting the Healthcare Centers in Kermanshah-Iran (2012). Glob J Health Sci; 2012.Vol. 7, No. 5; 2015. doi:10.5539/gjhs.v7n5p352  </w:t>
      </w:r>
    </w:p>
    <w:p w:rsidR="00D91FF9" w:rsidRPr="00BE5CA6" w:rsidRDefault="00D91FF9" w:rsidP="00112937">
      <w:pPr>
        <w:pStyle w:val="Heading1"/>
        <w:numPr>
          <w:ilvl w:val="3"/>
          <w:numId w:val="1"/>
        </w:numPr>
        <w:spacing w:line="360" w:lineRule="auto"/>
        <w:ind w:left="284" w:hanging="568"/>
        <w:rPr>
          <w:rFonts w:asciiTheme="majorBidi" w:eastAsiaTheme="minorHAnsi" w:hAnsiTheme="majorBidi" w:cstheme="majorBidi"/>
          <w:b w:val="0"/>
          <w:bCs w:val="0"/>
          <w:noProof/>
          <w:kern w:val="0"/>
          <w:sz w:val="24"/>
          <w:szCs w:val="24"/>
        </w:rPr>
      </w:pPr>
      <w:r w:rsidRPr="00BE5CA6">
        <w:rPr>
          <w:rFonts w:asciiTheme="majorBidi" w:eastAsiaTheme="minorHAnsi" w:hAnsiTheme="majorBidi" w:cstheme="majorBidi"/>
          <w:b w:val="0"/>
          <w:bCs w:val="0"/>
          <w:noProof/>
          <w:kern w:val="0"/>
          <w:sz w:val="24"/>
          <w:szCs w:val="24"/>
        </w:rPr>
        <w:t xml:space="preserve">Prevalence of self-medication among the elderly in Kermanshah-Iran. </w:t>
      </w:r>
      <w:hyperlink r:id="rId53" w:tooltip="Global journal of health science." w:history="1">
        <w:r w:rsidRPr="00BE5CA6">
          <w:rPr>
            <w:rFonts w:asciiTheme="majorBidi" w:eastAsiaTheme="minorHAnsi" w:hAnsiTheme="majorBidi" w:cstheme="majorBidi"/>
            <w:b w:val="0"/>
            <w:bCs w:val="0"/>
            <w:noProof/>
            <w:kern w:val="0"/>
            <w:sz w:val="24"/>
            <w:szCs w:val="24"/>
          </w:rPr>
          <w:t>Glob J Health Sci.</w:t>
        </w:r>
      </w:hyperlink>
      <w:r w:rsidRPr="00BE5CA6">
        <w:rPr>
          <w:rFonts w:asciiTheme="majorBidi" w:eastAsiaTheme="minorHAnsi" w:hAnsiTheme="majorBidi" w:cstheme="majorBidi"/>
          <w:b w:val="0"/>
          <w:bCs w:val="0"/>
          <w:noProof/>
          <w:kern w:val="0"/>
          <w:sz w:val="24"/>
          <w:szCs w:val="24"/>
        </w:rPr>
        <w:t xml:space="preserve"> 2015 Jan 21; 7(2):360-5. doi: 10.5539/gjhs.v7n2p360. </w:t>
      </w:r>
    </w:p>
    <w:p w:rsidR="00D91FF9" w:rsidRPr="00BE5CA6" w:rsidRDefault="00C25C46" w:rsidP="00112937">
      <w:pPr>
        <w:pStyle w:val="Heading1"/>
        <w:numPr>
          <w:ilvl w:val="3"/>
          <w:numId w:val="1"/>
        </w:numPr>
        <w:spacing w:line="360" w:lineRule="auto"/>
        <w:ind w:left="284" w:hanging="568"/>
        <w:rPr>
          <w:rFonts w:asciiTheme="majorBidi" w:eastAsiaTheme="minorHAnsi" w:hAnsiTheme="majorBidi" w:cstheme="majorBidi"/>
          <w:b w:val="0"/>
          <w:bCs w:val="0"/>
          <w:noProof/>
          <w:kern w:val="0"/>
          <w:sz w:val="24"/>
          <w:szCs w:val="24"/>
        </w:rPr>
      </w:pPr>
      <w:hyperlink r:id="rId54" w:history="1">
        <w:r w:rsidR="00D91FF9" w:rsidRPr="00BE5CA6">
          <w:rPr>
            <w:rFonts w:asciiTheme="majorBidi" w:eastAsiaTheme="minorHAnsi" w:hAnsiTheme="majorBidi" w:cstheme="majorBidi"/>
            <w:b w:val="0"/>
            <w:bCs w:val="0"/>
            <w:noProof/>
            <w:kern w:val="0"/>
            <w:sz w:val="24"/>
            <w:szCs w:val="24"/>
          </w:rPr>
          <w:t>Evaluation of time management behaviors and its related factors in the senior nurse managers, Kermanshah-Iran.</w:t>
        </w:r>
      </w:hyperlink>
      <w:r w:rsidR="00D91FF9" w:rsidRPr="00BE5CA6">
        <w:rPr>
          <w:rFonts w:asciiTheme="majorBidi" w:eastAsiaTheme="minorHAnsi" w:hAnsiTheme="majorBidi" w:cstheme="majorBidi"/>
          <w:b w:val="0"/>
          <w:bCs w:val="0"/>
          <w:noProof/>
          <w:kern w:val="0"/>
          <w:sz w:val="24"/>
          <w:szCs w:val="24"/>
        </w:rPr>
        <w:t xml:space="preserve"> Glob J Health Sci. 2015 Jan 21; 7(2):366-73. doi: 10.5539/gjhs.v7n2p366.</w:t>
      </w:r>
    </w:p>
    <w:p w:rsidR="00881107" w:rsidRPr="00BE5CA6" w:rsidRDefault="00C25C46" w:rsidP="00881107">
      <w:pPr>
        <w:pStyle w:val="desc"/>
        <w:numPr>
          <w:ilvl w:val="3"/>
          <w:numId w:val="1"/>
        </w:numPr>
        <w:shd w:val="clear" w:color="auto" w:fill="FFFFFF"/>
        <w:spacing w:before="0" w:beforeAutospacing="0" w:after="0" w:afterAutospacing="0" w:line="360" w:lineRule="auto"/>
        <w:ind w:left="284" w:hanging="568"/>
        <w:rPr>
          <w:rFonts w:asciiTheme="majorBidi" w:eastAsiaTheme="minorHAnsi" w:hAnsiTheme="majorBidi" w:cstheme="majorBidi"/>
          <w:noProof/>
        </w:rPr>
      </w:pPr>
      <w:hyperlink r:id="rId55" w:history="1">
        <w:r w:rsidR="00881107" w:rsidRPr="00BE5CA6">
          <w:rPr>
            <w:rFonts w:asciiTheme="majorBidi" w:eastAsiaTheme="minorHAnsi" w:hAnsiTheme="majorBidi" w:cstheme="majorBidi"/>
            <w:noProof/>
          </w:rPr>
          <w:t>Identification and analysis of labor productivity components based on ACHIEVE model (case study: staff of Kermanshah University of Medical Sciences).</w:t>
        </w:r>
      </w:hyperlink>
      <w:r w:rsidR="00881107" w:rsidRPr="00BE5CA6">
        <w:rPr>
          <w:rFonts w:asciiTheme="majorBidi" w:eastAsiaTheme="minorHAnsi" w:hAnsiTheme="majorBidi" w:cstheme="majorBidi"/>
          <w:noProof/>
        </w:rPr>
        <w:t xml:space="preserve"> Glob J Health Sci. 2015 Dec 15; 7(1):315-21. doi: 10.5539/gjhs.v7n1p315.</w:t>
      </w:r>
    </w:p>
    <w:p w:rsidR="00D91FF9" w:rsidRPr="00BE5CA6" w:rsidRDefault="00D91FF9" w:rsidP="00112937">
      <w:pPr>
        <w:pStyle w:val="ListParagraph"/>
        <w:numPr>
          <w:ilvl w:val="3"/>
          <w:numId w:val="1"/>
        </w:numPr>
        <w:shd w:val="clear" w:color="auto" w:fill="FFFFFF"/>
        <w:bidi w:val="0"/>
        <w:spacing w:after="75" w:line="360" w:lineRule="auto"/>
        <w:ind w:left="284" w:hanging="568"/>
        <w:rPr>
          <w:rFonts w:asciiTheme="majorBidi" w:hAnsiTheme="majorBidi" w:cstheme="majorBidi"/>
          <w:noProof/>
          <w:sz w:val="24"/>
          <w:szCs w:val="24"/>
        </w:rPr>
      </w:pPr>
      <w:r w:rsidRPr="00BE5CA6">
        <w:rPr>
          <w:rFonts w:asciiTheme="majorBidi" w:hAnsiTheme="majorBidi" w:cstheme="majorBidi"/>
          <w:noProof/>
          <w:sz w:val="24"/>
          <w:szCs w:val="24"/>
        </w:rPr>
        <w:t>Ingredients and Pharmaceutics Uses of Valerian. Journal of Applied Environmental and Biological Sciences. 2014,4(8)</w:t>
      </w:r>
    </w:p>
    <w:p w:rsidR="00D91FF9" w:rsidRPr="00BE5CA6" w:rsidRDefault="00D91FF9" w:rsidP="00112937">
      <w:pPr>
        <w:pStyle w:val="ListParagraph"/>
        <w:numPr>
          <w:ilvl w:val="3"/>
          <w:numId w:val="1"/>
        </w:numPr>
        <w:shd w:val="clear" w:color="auto" w:fill="FFFFFF"/>
        <w:bidi w:val="0"/>
        <w:spacing w:after="75" w:line="360" w:lineRule="auto"/>
        <w:ind w:left="284" w:hanging="568"/>
        <w:rPr>
          <w:rFonts w:asciiTheme="majorBidi" w:hAnsiTheme="majorBidi" w:cstheme="majorBidi"/>
          <w:noProof/>
          <w:sz w:val="24"/>
          <w:szCs w:val="24"/>
        </w:rPr>
      </w:pPr>
      <w:r w:rsidRPr="00BE5CA6">
        <w:rPr>
          <w:rFonts w:asciiTheme="majorBidi" w:hAnsiTheme="majorBidi" w:cstheme="majorBidi"/>
          <w:noProof/>
          <w:sz w:val="24"/>
          <w:szCs w:val="24"/>
        </w:rPr>
        <w:t>Is there a relationship between core body temperature and changes of endotracheal tube cuff pressure?. Iranian Journal of Critical Care Nursing. 2014,6(3)</w:t>
      </w:r>
    </w:p>
    <w:p w:rsidR="00D91FF9" w:rsidRPr="00BE5CA6" w:rsidRDefault="00D91FF9" w:rsidP="00112937">
      <w:pPr>
        <w:pStyle w:val="ListParagraph"/>
        <w:numPr>
          <w:ilvl w:val="3"/>
          <w:numId w:val="1"/>
        </w:numPr>
        <w:bidi w:val="0"/>
        <w:spacing w:line="360" w:lineRule="auto"/>
        <w:ind w:left="284" w:hanging="568"/>
        <w:rPr>
          <w:rFonts w:asciiTheme="majorBidi" w:hAnsiTheme="majorBidi" w:cstheme="majorBidi"/>
          <w:noProof/>
          <w:sz w:val="24"/>
          <w:szCs w:val="24"/>
        </w:rPr>
      </w:pPr>
      <w:r w:rsidRPr="00BE5CA6">
        <w:rPr>
          <w:rFonts w:asciiTheme="majorBidi" w:hAnsiTheme="majorBidi" w:cstheme="majorBidi"/>
          <w:noProof/>
          <w:sz w:val="24"/>
          <w:szCs w:val="24"/>
        </w:rPr>
        <w:t>The effect of Riker sedation-agitation scale on clinical outcome of patients under coronary artery bypass graft surgery. Iranian Journal of Critical Care Nursing. 2014, 6(4)</w:t>
      </w:r>
    </w:p>
    <w:p w:rsidR="00D91FF9" w:rsidRPr="00BE5CA6" w:rsidRDefault="00C25C46" w:rsidP="00112937">
      <w:pPr>
        <w:pStyle w:val="details"/>
        <w:numPr>
          <w:ilvl w:val="3"/>
          <w:numId w:val="1"/>
        </w:numPr>
        <w:shd w:val="clear" w:color="auto" w:fill="FFFFFF"/>
        <w:spacing w:before="0" w:beforeAutospacing="0" w:after="0" w:afterAutospacing="0" w:line="360" w:lineRule="auto"/>
        <w:ind w:left="284" w:hanging="568"/>
        <w:jc w:val="both"/>
        <w:rPr>
          <w:rFonts w:asciiTheme="majorBidi" w:eastAsiaTheme="minorHAnsi" w:hAnsiTheme="majorBidi" w:cstheme="majorBidi"/>
          <w:noProof/>
        </w:rPr>
      </w:pPr>
      <w:hyperlink r:id="rId56" w:history="1">
        <w:r w:rsidR="00D91FF9" w:rsidRPr="00BE5CA6">
          <w:rPr>
            <w:rFonts w:asciiTheme="majorBidi" w:eastAsiaTheme="minorHAnsi" w:hAnsiTheme="majorBidi" w:cstheme="majorBidi"/>
            <w:noProof/>
          </w:rPr>
          <w:t>The effectiveness of web-based and face-to-face continuing education methods on nurses' knowledge about AIDS: a comparative study.</w:t>
        </w:r>
      </w:hyperlink>
      <w:r w:rsidR="00D91FF9" w:rsidRPr="00BE5CA6">
        <w:rPr>
          <w:rFonts w:asciiTheme="majorBidi" w:eastAsiaTheme="minorHAnsi" w:hAnsiTheme="majorBidi" w:cstheme="majorBidi"/>
          <w:noProof/>
        </w:rPr>
        <w:t xml:space="preserve"> BMC Med Educ. 2009 Jul 10; 9:41. doi: 10.1186/1472-6920-9-41.</w:t>
      </w:r>
    </w:p>
    <w:p w:rsidR="00D91FF9" w:rsidRPr="00BE5CA6" w:rsidRDefault="00D91FF9" w:rsidP="00AC23B0">
      <w:pPr>
        <w:pStyle w:val="ListParagraph"/>
        <w:bidi w:val="0"/>
        <w:spacing w:after="200" w:line="276" w:lineRule="auto"/>
        <w:ind w:left="0"/>
        <w:rPr>
          <w:rFonts w:asciiTheme="majorBidi" w:hAnsiTheme="majorBidi" w:cstheme="majorBidi"/>
          <w:b/>
          <w:bCs/>
          <w:sz w:val="24"/>
          <w:szCs w:val="24"/>
        </w:rPr>
      </w:pPr>
      <w:r w:rsidRPr="00BE5CA6">
        <w:rPr>
          <w:rFonts w:asciiTheme="majorBidi" w:hAnsiTheme="majorBidi" w:cstheme="majorBidi"/>
          <w:b/>
          <w:bCs/>
          <w:sz w:val="24"/>
          <w:szCs w:val="24"/>
        </w:rPr>
        <w:t>Honors and Awards</w:t>
      </w:r>
    </w:p>
    <w:p w:rsidR="00C673A0" w:rsidRPr="00BE5CA6" w:rsidRDefault="00C673A0" w:rsidP="007706A2">
      <w:pPr>
        <w:pStyle w:val="ListParagraph"/>
        <w:numPr>
          <w:ilvl w:val="0"/>
          <w:numId w:val="11"/>
        </w:numPr>
        <w:tabs>
          <w:tab w:val="right" w:pos="426"/>
        </w:tabs>
        <w:bidi w:val="0"/>
        <w:rPr>
          <w:rFonts w:asciiTheme="majorBidi" w:hAnsiTheme="majorBidi" w:cstheme="majorBidi"/>
          <w:sz w:val="24"/>
          <w:szCs w:val="24"/>
        </w:rPr>
      </w:pPr>
      <w:r w:rsidRPr="00BE5CA6">
        <w:rPr>
          <w:rFonts w:asciiTheme="majorBidi" w:hAnsiTheme="majorBidi" w:cstheme="majorBidi"/>
          <w:sz w:val="24"/>
          <w:szCs w:val="24"/>
        </w:rPr>
        <w:t>Top nurse</w:t>
      </w:r>
      <w:r w:rsidR="009F1189" w:rsidRPr="00BE5CA6">
        <w:rPr>
          <w:rFonts w:asciiTheme="majorBidi" w:hAnsiTheme="majorBidi" w:cstheme="majorBidi"/>
          <w:sz w:val="24"/>
          <w:szCs w:val="24"/>
        </w:rPr>
        <w:t xml:space="preserve"> at Kermanshah school of nursing</w:t>
      </w:r>
      <w:r w:rsidR="007A7AE5" w:rsidRPr="00BE5CA6">
        <w:rPr>
          <w:rFonts w:asciiTheme="majorBidi" w:hAnsiTheme="majorBidi" w:cstheme="majorBidi"/>
          <w:sz w:val="24"/>
          <w:szCs w:val="24"/>
        </w:rPr>
        <w:t xml:space="preserve"> and midwifery</w:t>
      </w:r>
      <w:r w:rsidR="009F1189" w:rsidRPr="00BE5CA6">
        <w:rPr>
          <w:rFonts w:asciiTheme="majorBidi" w:hAnsiTheme="majorBidi" w:cstheme="majorBidi"/>
          <w:sz w:val="24"/>
          <w:szCs w:val="24"/>
        </w:rPr>
        <w:t xml:space="preserve"> in 2019</w:t>
      </w:r>
    </w:p>
    <w:p w:rsidR="00C673A0" w:rsidRPr="00BE5CA6" w:rsidRDefault="00C673A0" w:rsidP="007706A2">
      <w:pPr>
        <w:pStyle w:val="ListParagraph"/>
        <w:numPr>
          <w:ilvl w:val="0"/>
          <w:numId w:val="11"/>
        </w:numPr>
        <w:bidi w:val="0"/>
        <w:rPr>
          <w:rFonts w:asciiTheme="majorBidi" w:hAnsiTheme="majorBidi" w:cstheme="majorBidi"/>
          <w:sz w:val="24"/>
          <w:szCs w:val="24"/>
        </w:rPr>
      </w:pPr>
      <w:r w:rsidRPr="00BE5CA6">
        <w:rPr>
          <w:rFonts w:asciiTheme="majorBidi" w:hAnsiTheme="majorBidi" w:cstheme="majorBidi"/>
          <w:sz w:val="24"/>
          <w:szCs w:val="24"/>
        </w:rPr>
        <w:t xml:space="preserve">Top researcher at Kermanshah </w:t>
      </w:r>
      <w:r w:rsidR="007A7AE5" w:rsidRPr="00BE5CA6">
        <w:rPr>
          <w:rFonts w:asciiTheme="majorBidi" w:hAnsiTheme="majorBidi" w:cstheme="majorBidi"/>
          <w:sz w:val="24"/>
          <w:szCs w:val="24"/>
        </w:rPr>
        <w:t xml:space="preserve">school of nursing and midwifery </w:t>
      </w:r>
      <w:r w:rsidRPr="00BE5CA6">
        <w:rPr>
          <w:rFonts w:asciiTheme="majorBidi" w:hAnsiTheme="majorBidi" w:cstheme="majorBidi"/>
          <w:sz w:val="24"/>
          <w:szCs w:val="24"/>
        </w:rPr>
        <w:t>in 2019</w:t>
      </w:r>
    </w:p>
    <w:p w:rsidR="00C673A0" w:rsidRPr="00BE5CA6" w:rsidRDefault="00C673A0" w:rsidP="007706A2">
      <w:pPr>
        <w:pStyle w:val="ListParagraph"/>
        <w:numPr>
          <w:ilvl w:val="0"/>
          <w:numId w:val="11"/>
        </w:numPr>
        <w:bidi w:val="0"/>
        <w:rPr>
          <w:rFonts w:asciiTheme="majorBidi" w:hAnsiTheme="majorBidi" w:cstheme="majorBidi"/>
          <w:sz w:val="24"/>
          <w:szCs w:val="24"/>
        </w:rPr>
      </w:pPr>
      <w:r w:rsidRPr="00BE5CA6">
        <w:rPr>
          <w:rFonts w:asciiTheme="majorBidi" w:hAnsiTheme="majorBidi" w:cstheme="majorBidi"/>
          <w:sz w:val="24"/>
          <w:szCs w:val="24"/>
        </w:rPr>
        <w:t xml:space="preserve">Top researcher at Kermanshah </w:t>
      </w:r>
      <w:r w:rsidR="007A7AE5" w:rsidRPr="00BE5CA6">
        <w:rPr>
          <w:rFonts w:asciiTheme="majorBidi" w:hAnsiTheme="majorBidi" w:cstheme="majorBidi"/>
          <w:sz w:val="24"/>
          <w:szCs w:val="24"/>
        </w:rPr>
        <w:t xml:space="preserve">school of nursing and midwifery </w:t>
      </w:r>
      <w:r w:rsidRPr="00BE5CA6">
        <w:rPr>
          <w:rFonts w:asciiTheme="majorBidi" w:hAnsiTheme="majorBidi" w:cstheme="majorBidi"/>
          <w:sz w:val="24"/>
          <w:szCs w:val="24"/>
        </w:rPr>
        <w:t>in 2018</w:t>
      </w:r>
    </w:p>
    <w:p w:rsidR="00C673A0" w:rsidRPr="00BE5CA6" w:rsidRDefault="00C673A0" w:rsidP="007706A2">
      <w:pPr>
        <w:pStyle w:val="ListParagraph"/>
        <w:numPr>
          <w:ilvl w:val="0"/>
          <w:numId w:val="11"/>
        </w:numPr>
        <w:bidi w:val="0"/>
        <w:rPr>
          <w:rFonts w:asciiTheme="majorBidi" w:hAnsiTheme="majorBidi" w:cstheme="majorBidi"/>
          <w:sz w:val="24"/>
          <w:szCs w:val="24"/>
        </w:rPr>
      </w:pPr>
      <w:r w:rsidRPr="00BE5CA6">
        <w:rPr>
          <w:rFonts w:asciiTheme="majorBidi" w:hAnsiTheme="majorBidi" w:cstheme="majorBidi"/>
          <w:sz w:val="24"/>
          <w:szCs w:val="24"/>
        </w:rPr>
        <w:t xml:space="preserve">Top researcher at Kermanshah </w:t>
      </w:r>
      <w:r w:rsidR="007A7AE5" w:rsidRPr="00BE5CA6">
        <w:rPr>
          <w:rFonts w:asciiTheme="majorBidi" w:hAnsiTheme="majorBidi" w:cstheme="majorBidi"/>
          <w:sz w:val="24"/>
          <w:szCs w:val="24"/>
        </w:rPr>
        <w:t xml:space="preserve">school of nursing and midwifery </w:t>
      </w:r>
      <w:r w:rsidRPr="00BE5CA6">
        <w:rPr>
          <w:rFonts w:asciiTheme="majorBidi" w:hAnsiTheme="majorBidi" w:cstheme="majorBidi"/>
          <w:sz w:val="24"/>
          <w:szCs w:val="24"/>
        </w:rPr>
        <w:t>in 2017</w:t>
      </w:r>
    </w:p>
    <w:p w:rsidR="00C673A0" w:rsidRPr="00BE5CA6" w:rsidRDefault="00C673A0" w:rsidP="007706A2">
      <w:pPr>
        <w:pStyle w:val="ListParagraph"/>
        <w:numPr>
          <w:ilvl w:val="0"/>
          <w:numId w:val="11"/>
        </w:numPr>
        <w:bidi w:val="0"/>
        <w:rPr>
          <w:rFonts w:asciiTheme="majorBidi" w:hAnsiTheme="majorBidi" w:cstheme="majorBidi"/>
          <w:sz w:val="24"/>
          <w:szCs w:val="24"/>
        </w:rPr>
      </w:pPr>
      <w:r w:rsidRPr="00BE5CA6">
        <w:rPr>
          <w:rFonts w:asciiTheme="majorBidi" w:hAnsiTheme="majorBidi" w:cstheme="majorBidi"/>
          <w:sz w:val="24"/>
          <w:szCs w:val="24"/>
        </w:rPr>
        <w:t xml:space="preserve">Top researcher at Kermanshah </w:t>
      </w:r>
      <w:r w:rsidR="007A7AE5" w:rsidRPr="00BE5CA6">
        <w:rPr>
          <w:rFonts w:asciiTheme="majorBidi" w:hAnsiTheme="majorBidi" w:cstheme="majorBidi"/>
          <w:sz w:val="24"/>
          <w:szCs w:val="24"/>
        </w:rPr>
        <w:t xml:space="preserve">school of nursing and midwifery </w:t>
      </w:r>
      <w:r w:rsidRPr="00BE5CA6">
        <w:rPr>
          <w:rFonts w:asciiTheme="majorBidi" w:hAnsiTheme="majorBidi" w:cstheme="majorBidi"/>
          <w:sz w:val="24"/>
          <w:szCs w:val="24"/>
        </w:rPr>
        <w:t>in 2016</w:t>
      </w:r>
    </w:p>
    <w:p w:rsidR="00C673A0" w:rsidRPr="00BE5CA6" w:rsidRDefault="00C673A0" w:rsidP="007706A2">
      <w:pPr>
        <w:pStyle w:val="ListParagraph"/>
        <w:numPr>
          <w:ilvl w:val="0"/>
          <w:numId w:val="11"/>
        </w:numPr>
        <w:bidi w:val="0"/>
        <w:rPr>
          <w:rFonts w:asciiTheme="majorBidi" w:hAnsiTheme="majorBidi" w:cstheme="majorBidi"/>
          <w:sz w:val="24"/>
          <w:szCs w:val="24"/>
        </w:rPr>
      </w:pPr>
      <w:r w:rsidRPr="00BE5CA6">
        <w:rPr>
          <w:rFonts w:asciiTheme="majorBidi" w:hAnsiTheme="majorBidi" w:cstheme="majorBidi"/>
          <w:sz w:val="24"/>
          <w:szCs w:val="24"/>
        </w:rPr>
        <w:t xml:space="preserve">Top researcher at Kermanshah </w:t>
      </w:r>
      <w:r w:rsidR="007A7AE5" w:rsidRPr="00BE5CA6">
        <w:rPr>
          <w:rFonts w:asciiTheme="majorBidi" w:hAnsiTheme="majorBidi" w:cstheme="majorBidi"/>
          <w:sz w:val="24"/>
          <w:szCs w:val="24"/>
        </w:rPr>
        <w:t xml:space="preserve">school of nursing and midwifery </w:t>
      </w:r>
      <w:r w:rsidRPr="00BE5CA6">
        <w:rPr>
          <w:rFonts w:asciiTheme="majorBidi" w:hAnsiTheme="majorBidi" w:cstheme="majorBidi"/>
          <w:sz w:val="24"/>
          <w:szCs w:val="24"/>
        </w:rPr>
        <w:t>in 2015</w:t>
      </w:r>
    </w:p>
    <w:p w:rsidR="00D91FF9" w:rsidRPr="00BE5CA6" w:rsidRDefault="00D91FF9" w:rsidP="007706A2">
      <w:pPr>
        <w:pStyle w:val="ListParagraph"/>
        <w:numPr>
          <w:ilvl w:val="0"/>
          <w:numId w:val="11"/>
        </w:numPr>
        <w:bidi w:val="0"/>
        <w:rPr>
          <w:rFonts w:asciiTheme="majorBidi" w:hAnsiTheme="majorBidi" w:cstheme="majorBidi"/>
          <w:sz w:val="24"/>
          <w:szCs w:val="24"/>
        </w:rPr>
      </w:pPr>
      <w:r w:rsidRPr="00BE5CA6">
        <w:rPr>
          <w:rFonts w:asciiTheme="majorBidi" w:hAnsiTheme="majorBidi" w:cstheme="majorBidi"/>
          <w:sz w:val="24"/>
          <w:szCs w:val="24"/>
        </w:rPr>
        <w:t>Top professor at</w:t>
      </w:r>
      <w:r w:rsidR="002C3D66" w:rsidRPr="00BE5CA6">
        <w:rPr>
          <w:rFonts w:asciiTheme="majorBidi" w:hAnsiTheme="majorBidi" w:cstheme="majorBidi"/>
          <w:sz w:val="24"/>
          <w:szCs w:val="24"/>
        </w:rPr>
        <w:t xml:space="preserve"> Kermanshah</w:t>
      </w:r>
      <w:r w:rsidRPr="00BE5CA6">
        <w:rPr>
          <w:rFonts w:asciiTheme="majorBidi" w:hAnsiTheme="majorBidi" w:cstheme="majorBidi"/>
          <w:sz w:val="24"/>
          <w:szCs w:val="24"/>
        </w:rPr>
        <w:t xml:space="preserve"> </w:t>
      </w:r>
      <w:r w:rsidR="007A7AE5" w:rsidRPr="00BE5CA6">
        <w:rPr>
          <w:rFonts w:asciiTheme="majorBidi" w:hAnsiTheme="majorBidi" w:cstheme="majorBidi"/>
          <w:sz w:val="24"/>
          <w:szCs w:val="24"/>
        </w:rPr>
        <w:t xml:space="preserve">school of nursing and midwifery </w:t>
      </w:r>
      <w:r w:rsidRPr="00BE5CA6">
        <w:rPr>
          <w:rFonts w:asciiTheme="majorBidi" w:hAnsiTheme="majorBidi" w:cstheme="majorBidi"/>
          <w:sz w:val="24"/>
          <w:szCs w:val="24"/>
        </w:rPr>
        <w:t>in 2013</w:t>
      </w:r>
    </w:p>
    <w:p w:rsidR="00D91FF9" w:rsidRPr="00BE5CA6" w:rsidRDefault="00D91FF9" w:rsidP="007706A2">
      <w:pPr>
        <w:pStyle w:val="ListParagraph"/>
        <w:numPr>
          <w:ilvl w:val="0"/>
          <w:numId w:val="11"/>
        </w:numPr>
        <w:bidi w:val="0"/>
        <w:rPr>
          <w:rFonts w:asciiTheme="majorBidi" w:hAnsiTheme="majorBidi" w:cstheme="majorBidi"/>
          <w:sz w:val="24"/>
          <w:szCs w:val="24"/>
        </w:rPr>
      </w:pPr>
      <w:r w:rsidRPr="00BE5CA6">
        <w:rPr>
          <w:rFonts w:asciiTheme="majorBidi" w:hAnsiTheme="majorBidi" w:cstheme="majorBidi"/>
          <w:sz w:val="24"/>
          <w:szCs w:val="24"/>
        </w:rPr>
        <w:t>First place in the Examination master of nursing in 2007</w:t>
      </w:r>
    </w:p>
    <w:p w:rsidR="00D91FF9" w:rsidRPr="00BE5CA6" w:rsidRDefault="00D91FF9" w:rsidP="007706A2">
      <w:pPr>
        <w:pStyle w:val="ListParagraph"/>
        <w:numPr>
          <w:ilvl w:val="0"/>
          <w:numId w:val="11"/>
        </w:numPr>
        <w:bidi w:val="0"/>
        <w:rPr>
          <w:rFonts w:asciiTheme="majorBidi" w:hAnsiTheme="majorBidi" w:cstheme="majorBidi"/>
          <w:sz w:val="24"/>
          <w:szCs w:val="24"/>
        </w:rPr>
      </w:pPr>
      <w:r w:rsidRPr="00BE5CA6">
        <w:rPr>
          <w:rFonts w:asciiTheme="majorBidi" w:hAnsiTheme="majorBidi" w:cstheme="majorBidi"/>
          <w:sz w:val="24"/>
          <w:szCs w:val="24"/>
        </w:rPr>
        <w:t>Top lecturer at</w:t>
      </w:r>
      <w:r w:rsidR="007F74FE" w:rsidRPr="00BE5CA6">
        <w:rPr>
          <w:rFonts w:asciiTheme="majorBidi" w:hAnsiTheme="majorBidi" w:cstheme="majorBidi"/>
          <w:sz w:val="24"/>
          <w:szCs w:val="24"/>
        </w:rPr>
        <w:t xml:space="preserve"> Kermanshah</w:t>
      </w:r>
      <w:r w:rsidRPr="00BE5CA6">
        <w:rPr>
          <w:rFonts w:asciiTheme="majorBidi" w:hAnsiTheme="majorBidi" w:cstheme="majorBidi"/>
          <w:sz w:val="24"/>
          <w:szCs w:val="24"/>
        </w:rPr>
        <w:t xml:space="preserve"> </w:t>
      </w:r>
      <w:r w:rsidR="007A7AE5" w:rsidRPr="00BE5CA6">
        <w:rPr>
          <w:rFonts w:asciiTheme="majorBidi" w:hAnsiTheme="majorBidi" w:cstheme="majorBidi"/>
          <w:sz w:val="24"/>
          <w:szCs w:val="24"/>
        </w:rPr>
        <w:t xml:space="preserve">school of nursing and midwifery </w:t>
      </w:r>
      <w:r w:rsidRPr="00BE5CA6">
        <w:rPr>
          <w:rFonts w:asciiTheme="majorBidi" w:hAnsiTheme="majorBidi" w:cstheme="majorBidi"/>
          <w:sz w:val="24"/>
          <w:szCs w:val="24"/>
        </w:rPr>
        <w:t>in 2013</w:t>
      </w:r>
    </w:p>
    <w:p w:rsidR="009F1189" w:rsidRPr="00BE5CA6" w:rsidRDefault="009F1189" w:rsidP="007706A2">
      <w:pPr>
        <w:pStyle w:val="ListParagraph"/>
        <w:numPr>
          <w:ilvl w:val="0"/>
          <w:numId w:val="11"/>
        </w:numPr>
        <w:bidi w:val="0"/>
        <w:rPr>
          <w:rFonts w:asciiTheme="majorBidi" w:hAnsiTheme="majorBidi" w:cstheme="majorBidi"/>
          <w:sz w:val="24"/>
          <w:szCs w:val="24"/>
        </w:rPr>
      </w:pPr>
      <w:r w:rsidRPr="00BE5CA6">
        <w:rPr>
          <w:rFonts w:asciiTheme="majorBidi" w:hAnsiTheme="majorBidi" w:cstheme="majorBidi"/>
          <w:sz w:val="24"/>
          <w:szCs w:val="24"/>
        </w:rPr>
        <w:t>Top writer in field of nursing in 2012</w:t>
      </w:r>
    </w:p>
    <w:p w:rsidR="009F1189" w:rsidRPr="00BE5CA6" w:rsidRDefault="009F1189" w:rsidP="007706A2">
      <w:pPr>
        <w:pStyle w:val="ListParagraph"/>
        <w:numPr>
          <w:ilvl w:val="0"/>
          <w:numId w:val="11"/>
        </w:numPr>
        <w:bidi w:val="0"/>
        <w:rPr>
          <w:rFonts w:asciiTheme="majorBidi" w:hAnsiTheme="majorBidi" w:cstheme="majorBidi"/>
          <w:sz w:val="24"/>
          <w:szCs w:val="24"/>
        </w:rPr>
      </w:pPr>
      <w:r w:rsidRPr="00BE5CA6">
        <w:rPr>
          <w:rFonts w:asciiTheme="majorBidi" w:hAnsiTheme="majorBidi" w:cstheme="majorBidi"/>
          <w:sz w:val="24"/>
          <w:szCs w:val="24"/>
        </w:rPr>
        <w:t>First place in the undergraduate nursing graduates in 1994</w:t>
      </w:r>
    </w:p>
    <w:p w:rsidR="009F1189" w:rsidRPr="00BE5CA6" w:rsidRDefault="009F1189" w:rsidP="009F1189">
      <w:pPr>
        <w:pStyle w:val="ListParagraph"/>
        <w:tabs>
          <w:tab w:val="left" w:pos="2365"/>
        </w:tabs>
        <w:spacing w:after="0" w:line="240" w:lineRule="auto"/>
        <w:ind w:left="1440"/>
        <w:rPr>
          <w:rFonts w:asciiTheme="majorBidi" w:hAnsiTheme="majorBidi" w:cstheme="majorBidi"/>
          <w:sz w:val="24"/>
          <w:szCs w:val="24"/>
        </w:rPr>
      </w:pPr>
    </w:p>
    <w:p w:rsidR="00D91FF9" w:rsidRPr="00BE5CA6" w:rsidRDefault="00D91FF9" w:rsidP="00D91FF9">
      <w:pPr>
        <w:pStyle w:val="ListParagraph"/>
        <w:bidi w:val="0"/>
        <w:spacing w:after="200" w:line="276" w:lineRule="auto"/>
        <w:ind w:left="1440"/>
        <w:rPr>
          <w:rFonts w:asciiTheme="majorBidi" w:hAnsiTheme="majorBidi" w:cstheme="majorBidi"/>
          <w:sz w:val="24"/>
          <w:szCs w:val="24"/>
        </w:rPr>
      </w:pPr>
    </w:p>
    <w:p w:rsidR="009F1189" w:rsidRPr="00BE5CA6" w:rsidRDefault="00D91FF9" w:rsidP="009F1189">
      <w:pPr>
        <w:pStyle w:val="ListParagraph"/>
        <w:bidi w:val="0"/>
        <w:spacing w:after="200" w:line="276" w:lineRule="auto"/>
        <w:ind w:left="0"/>
        <w:rPr>
          <w:rFonts w:asciiTheme="majorBidi" w:hAnsiTheme="majorBidi" w:cstheme="majorBidi"/>
          <w:b/>
          <w:bCs/>
          <w:sz w:val="24"/>
          <w:szCs w:val="24"/>
        </w:rPr>
      </w:pPr>
      <w:r w:rsidRPr="00BE5CA6">
        <w:rPr>
          <w:rFonts w:asciiTheme="majorBidi" w:hAnsiTheme="majorBidi" w:cstheme="majorBidi"/>
          <w:b/>
          <w:bCs/>
          <w:sz w:val="24"/>
          <w:szCs w:val="24"/>
        </w:rPr>
        <w:t>Administrative Service</w:t>
      </w:r>
    </w:p>
    <w:p w:rsidR="00071398" w:rsidRPr="00BE5CA6" w:rsidRDefault="00071398" w:rsidP="007706A2">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lastRenderedPageBreak/>
        <w:t>Head of clinical research development center of Imam Reza hospital</w:t>
      </w:r>
      <w:r w:rsidR="007706A2" w:rsidRPr="00BE5CA6">
        <w:rPr>
          <w:rFonts w:asciiTheme="majorBidi" w:hAnsiTheme="majorBidi" w:cstheme="majorBidi"/>
          <w:sz w:val="24"/>
          <w:szCs w:val="24"/>
        </w:rPr>
        <w:t xml:space="preserve"> of </w:t>
      </w:r>
      <w:r w:rsidR="00881107" w:rsidRPr="00BE5CA6">
        <w:rPr>
          <w:rFonts w:asciiTheme="majorBidi" w:hAnsiTheme="majorBidi" w:cstheme="majorBidi"/>
          <w:sz w:val="24"/>
          <w:szCs w:val="24"/>
        </w:rPr>
        <w:t>Kermanshah since</w:t>
      </w:r>
      <w:r w:rsidRPr="00BE5CA6">
        <w:rPr>
          <w:rFonts w:asciiTheme="majorBidi" w:hAnsiTheme="majorBidi" w:cstheme="majorBidi"/>
          <w:sz w:val="24"/>
          <w:szCs w:val="24"/>
        </w:rPr>
        <w:t xml:space="preserve"> 2016 -</w:t>
      </w:r>
      <w:r w:rsidR="007706A2" w:rsidRPr="00BE5CA6">
        <w:rPr>
          <w:rFonts w:asciiTheme="majorBidi" w:hAnsiTheme="majorBidi" w:cstheme="majorBidi"/>
          <w:sz w:val="24"/>
          <w:szCs w:val="24"/>
        </w:rPr>
        <w:t xml:space="preserve"> (To be continued)</w:t>
      </w:r>
    </w:p>
    <w:p w:rsidR="009F1189" w:rsidRDefault="009F1189" w:rsidP="007706A2">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 xml:space="preserve">Vice Chancellor for Research and Development of Clinical Research Unit of Imam Reza Hospital since </w:t>
      </w:r>
      <w:r w:rsidR="007706A2" w:rsidRPr="00BE5CA6">
        <w:rPr>
          <w:rFonts w:asciiTheme="majorBidi" w:hAnsiTheme="majorBidi" w:cstheme="majorBidi"/>
          <w:sz w:val="24"/>
          <w:szCs w:val="24"/>
        </w:rPr>
        <w:t>9/10/</w:t>
      </w:r>
      <w:r w:rsidR="00071398" w:rsidRPr="00BE5CA6">
        <w:rPr>
          <w:rFonts w:asciiTheme="majorBidi" w:hAnsiTheme="majorBidi" w:cstheme="majorBidi"/>
          <w:sz w:val="24"/>
          <w:szCs w:val="24"/>
        </w:rPr>
        <w:t>2016</w:t>
      </w:r>
    </w:p>
    <w:p w:rsidR="00B7781D" w:rsidRPr="00BE5CA6" w:rsidRDefault="00B7781D" w:rsidP="00B7781D">
      <w:pPr>
        <w:pStyle w:val="ListParagraph"/>
        <w:numPr>
          <w:ilvl w:val="0"/>
          <w:numId w:val="10"/>
        </w:numPr>
        <w:bidi w:val="0"/>
        <w:spacing w:after="200" w:line="276" w:lineRule="auto"/>
        <w:rPr>
          <w:rFonts w:asciiTheme="majorBidi" w:hAnsiTheme="majorBidi" w:cstheme="majorBidi"/>
          <w:sz w:val="24"/>
          <w:szCs w:val="24"/>
        </w:rPr>
      </w:pPr>
      <w:r w:rsidRPr="00BE5CA6">
        <w:rPr>
          <w:rFonts w:asciiTheme="majorBidi" w:hAnsiTheme="majorBidi" w:cstheme="majorBidi"/>
          <w:sz w:val="24"/>
          <w:szCs w:val="24"/>
        </w:rPr>
        <w:t>Member of editorial board of Journal of clinical research in paramedical sciences from 2014(To be continued)</w:t>
      </w:r>
    </w:p>
    <w:p w:rsidR="009F1189" w:rsidRPr="00BE5CA6" w:rsidRDefault="00AD3FD9" w:rsidP="00071398">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Head of</w:t>
      </w:r>
      <w:r w:rsidR="009F1189" w:rsidRPr="00BE5CA6">
        <w:rPr>
          <w:rFonts w:asciiTheme="majorBidi" w:hAnsiTheme="majorBidi" w:cstheme="majorBidi"/>
          <w:sz w:val="24"/>
          <w:szCs w:val="24"/>
        </w:rPr>
        <w:t xml:space="preserve"> Nursing School of </w:t>
      </w:r>
      <w:r w:rsidR="00336780" w:rsidRPr="00BE5CA6">
        <w:rPr>
          <w:rFonts w:asciiTheme="majorBidi" w:hAnsiTheme="majorBidi" w:cstheme="majorBidi"/>
          <w:sz w:val="24"/>
          <w:szCs w:val="24"/>
        </w:rPr>
        <w:t>Sonqor.</w:t>
      </w:r>
      <w:r w:rsidR="00071398" w:rsidRPr="00BE5CA6">
        <w:rPr>
          <w:rFonts w:asciiTheme="majorBidi" w:hAnsiTheme="majorBidi" w:cstheme="majorBidi"/>
          <w:sz w:val="24"/>
          <w:szCs w:val="24"/>
        </w:rPr>
        <w:t xml:space="preserve"> 30</w:t>
      </w:r>
      <w:r w:rsidR="007706A2" w:rsidRPr="00BE5CA6">
        <w:rPr>
          <w:rFonts w:asciiTheme="majorBidi" w:hAnsiTheme="majorBidi" w:cstheme="majorBidi"/>
          <w:sz w:val="24"/>
          <w:szCs w:val="24"/>
        </w:rPr>
        <w:t>/</w:t>
      </w:r>
      <w:r w:rsidR="00071398" w:rsidRPr="00BE5CA6">
        <w:rPr>
          <w:rFonts w:asciiTheme="majorBidi" w:hAnsiTheme="majorBidi" w:cstheme="majorBidi"/>
          <w:sz w:val="24"/>
          <w:szCs w:val="24"/>
        </w:rPr>
        <w:t>11</w:t>
      </w:r>
      <w:r w:rsidR="007706A2" w:rsidRPr="00BE5CA6">
        <w:rPr>
          <w:rFonts w:asciiTheme="majorBidi" w:hAnsiTheme="majorBidi" w:cstheme="majorBidi"/>
          <w:sz w:val="24"/>
          <w:szCs w:val="24"/>
        </w:rPr>
        <w:t>/</w:t>
      </w:r>
      <w:r w:rsidR="00071398" w:rsidRPr="00BE5CA6">
        <w:rPr>
          <w:rFonts w:asciiTheme="majorBidi" w:hAnsiTheme="majorBidi" w:cstheme="majorBidi"/>
          <w:sz w:val="24"/>
          <w:szCs w:val="24"/>
        </w:rPr>
        <w:t xml:space="preserve">2013 </w:t>
      </w:r>
      <w:r w:rsidR="009F1189" w:rsidRPr="00BE5CA6">
        <w:rPr>
          <w:rFonts w:asciiTheme="majorBidi" w:hAnsiTheme="majorBidi" w:cstheme="majorBidi"/>
          <w:sz w:val="24"/>
          <w:szCs w:val="24"/>
        </w:rPr>
        <w:t xml:space="preserve">to </w:t>
      </w:r>
      <w:r w:rsidR="00071398" w:rsidRPr="00BE5CA6">
        <w:rPr>
          <w:rFonts w:asciiTheme="majorBidi" w:hAnsiTheme="majorBidi" w:cstheme="majorBidi"/>
          <w:sz w:val="24"/>
          <w:szCs w:val="24"/>
        </w:rPr>
        <w:t>‌</w:t>
      </w:r>
      <w:r w:rsidR="007706A2" w:rsidRPr="00BE5CA6">
        <w:rPr>
          <w:rFonts w:asciiTheme="majorBidi" w:hAnsiTheme="majorBidi" w:cstheme="majorBidi"/>
          <w:sz w:val="24"/>
          <w:szCs w:val="24"/>
        </w:rPr>
        <w:t>29/9/</w:t>
      </w:r>
      <w:r w:rsidR="00071398" w:rsidRPr="00BE5CA6">
        <w:rPr>
          <w:rFonts w:asciiTheme="majorBidi" w:hAnsiTheme="majorBidi" w:cstheme="majorBidi"/>
          <w:sz w:val="24"/>
          <w:szCs w:val="24"/>
        </w:rPr>
        <w:t>2014</w:t>
      </w:r>
    </w:p>
    <w:p w:rsidR="005F6FBF" w:rsidRPr="00BE5CA6" w:rsidRDefault="005F6FBF" w:rsidP="005F6FBF">
      <w:pPr>
        <w:pStyle w:val="ListParagraph"/>
        <w:numPr>
          <w:ilvl w:val="0"/>
          <w:numId w:val="10"/>
        </w:numPr>
        <w:bidi w:val="0"/>
        <w:spacing w:after="200" w:line="276" w:lineRule="auto"/>
        <w:rPr>
          <w:rFonts w:asciiTheme="majorBidi" w:hAnsiTheme="majorBidi" w:cstheme="majorBidi"/>
          <w:sz w:val="24"/>
          <w:szCs w:val="24"/>
        </w:rPr>
      </w:pPr>
      <w:r w:rsidRPr="00BE5CA6">
        <w:rPr>
          <w:rFonts w:asciiTheme="majorBidi" w:hAnsiTheme="majorBidi" w:cstheme="majorBidi"/>
          <w:sz w:val="24"/>
          <w:szCs w:val="24"/>
        </w:rPr>
        <w:t>Member of advisory  board of Educational Research in Medical Sciences Journal from 2014(To be continued)</w:t>
      </w:r>
    </w:p>
    <w:p w:rsidR="009F1189" w:rsidRPr="00BE5CA6" w:rsidRDefault="009F1189" w:rsidP="00AD3FD9">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Head of Student Research Committee</w:t>
      </w:r>
      <w:r w:rsidR="00AD3FD9" w:rsidRPr="00BE5CA6">
        <w:rPr>
          <w:rFonts w:asciiTheme="majorBidi" w:hAnsiTheme="majorBidi" w:cstheme="majorBidi"/>
          <w:sz w:val="24"/>
          <w:szCs w:val="24"/>
        </w:rPr>
        <w:t xml:space="preserve"> of Kermanshah University of Medical Sciences</w:t>
      </w:r>
      <w:r w:rsidRPr="00BE5CA6">
        <w:rPr>
          <w:rFonts w:asciiTheme="majorBidi" w:hAnsiTheme="majorBidi" w:cstheme="majorBidi"/>
          <w:sz w:val="24"/>
          <w:szCs w:val="24"/>
        </w:rPr>
        <w:t xml:space="preserve">. </w:t>
      </w:r>
      <w:r w:rsidR="00071398" w:rsidRPr="00BE5CA6">
        <w:rPr>
          <w:rFonts w:asciiTheme="majorBidi" w:hAnsiTheme="majorBidi" w:cstheme="majorBidi"/>
          <w:sz w:val="24"/>
          <w:szCs w:val="24"/>
        </w:rPr>
        <w:t>2</w:t>
      </w:r>
      <w:r w:rsidR="007706A2" w:rsidRPr="00BE5CA6">
        <w:rPr>
          <w:rFonts w:asciiTheme="majorBidi" w:hAnsiTheme="majorBidi" w:cstheme="majorBidi"/>
          <w:sz w:val="24"/>
          <w:szCs w:val="24"/>
        </w:rPr>
        <w:t>/</w:t>
      </w:r>
      <w:r w:rsidR="00071398" w:rsidRPr="00BE5CA6">
        <w:rPr>
          <w:rFonts w:asciiTheme="majorBidi" w:hAnsiTheme="majorBidi" w:cstheme="majorBidi"/>
          <w:sz w:val="24"/>
          <w:szCs w:val="24"/>
        </w:rPr>
        <w:t>7</w:t>
      </w:r>
      <w:r w:rsidR="007706A2" w:rsidRPr="00BE5CA6">
        <w:rPr>
          <w:rFonts w:asciiTheme="majorBidi" w:hAnsiTheme="majorBidi" w:cstheme="majorBidi"/>
          <w:sz w:val="24"/>
          <w:szCs w:val="24"/>
        </w:rPr>
        <w:t>/</w:t>
      </w:r>
      <w:r w:rsidR="00071398" w:rsidRPr="00BE5CA6">
        <w:rPr>
          <w:rFonts w:asciiTheme="majorBidi" w:hAnsiTheme="majorBidi" w:cstheme="majorBidi"/>
          <w:sz w:val="24"/>
          <w:szCs w:val="24"/>
        </w:rPr>
        <w:t xml:space="preserve">2012 </w:t>
      </w:r>
      <w:r w:rsidRPr="00BE5CA6">
        <w:rPr>
          <w:rFonts w:asciiTheme="majorBidi" w:hAnsiTheme="majorBidi" w:cstheme="majorBidi"/>
          <w:sz w:val="24"/>
          <w:szCs w:val="24"/>
        </w:rPr>
        <w:t xml:space="preserve">to </w:t>
      </w:r>
      <w:r w:rsidR="007706A2" w:rsidRPr="00BE5CA6">
        <w:rPr>
          <w:rFonts w:asciiTheme="majorBidi" w:hAnsiTheme="majorBidi" w:cstheme="majorBidi"/>
          <w:sz w:val="24"/>
          <w:szCs w:val="24"/>
        </w:rPr>
        <w:t>3/7/</w:t>
      </w:r>
      <w:r w:rsidR="00071398" w:rsidRPr="00BE5CA6">
        <w:rPr>
          <w:rFonts w:asciiTheme="majorBidi" w:hAnsiTheme="majorBidi" w:cstheme="majorBidi"/>
          <w:sz w:val="24"/>
          <w:szCs w:val="24"/>
        </w:rPr>
        <w:t>2014</w:t>
      </w:r>
      <w:r w:rsidR="00AD3FD9" w:rsidRPr="00BE5CA6">
        <w:rPr>
          <w:rFonts w:asciiTheme="majorBidi" w:hAnsiTheme="majorBidi" w:cstheme="majorBidi"/>
          <w:sz w:val="24"/>
          <w:szCs w:val="24"/>
        </w:rPr>
        <w:t>.</w:t>
      </w:r>
    </w:p>
    <w:p w:rsidR="009F1189" w:rsidRPr="00BE5CA6" w:rsidRDefault="009F1189" w:rsidP="00071398">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 xml:space="preserve">Chairman of the Strategic Council of the </w:t>
      </w:r>
      <w:r w:rsidR="00071398" w:rsidRPr="00BE5CA6">
        <w:rPr>
          <w:rFonts w:asciiTheme="majorBidi" w:hAnsiTheme="majorBidi" w:cstheme="majorBidi"/>
          <w:sz w:val="24"/>
          <w:szCs w:val="24"/>
        </w:rPr>
        <w:t>Western</w:t>
      </w:r>
      <w:r w:rsidRPr="00BE5CA6">
        <w:rPr>
          <w:rFonts w:asciiTheme="majorBidi" w:hAnsiTheme="majorBidi" w:cstheme="majorBidi"/>
          <w:sz w:val="24"/>
          <w:szCs w:val="24"/>
        </w:rPr>
        <w:t xml:space="preserve"> Region Student Research Committees Network</w:t>
      </w:r>
      <w:r w:rsidR="00071398" w:rsidRPr="00BE5CA6">
        <w:rPr>
          <w:rFonts w:asciiTheme="majorBidi" w:hAnsiTheme="majorBidi" w:cstheme="majorBidi"/>
          <w:sz w:val="24"/>
          <w:szCs w:val="24"/>
        </w:rPr>
        <w:t xml:space="preserve"> 27</w:t>
      </w:r>
      <w:r w:rsidR="007706A2" w:rsidRPr="00BE5CA6">
        <w:rPr>
          <w:rFonts w:asciiTheme="majorBidi" w:hAnsiTheme="majorBidi" w:cstheme="majorBidi"/>
          <w:sz w:val="24"/>
          <w:szCs w:val="24"/>
        </w:rPr>
        <w:t>/</w:t>
      </w:r>
      <w:r w:rsidR="00071398" w:rsidRPr="00BE5CA6">
        <w:rPr>
          <w:rFonts w:asciiTheme="majorBidi" w:hAnsiTheme="majorBidi" w:cstheme="majorBidi"/>
          <w:sz w:val="24"/>
          <w:szCs w:val="24"/>
        </w:rPr>
        <w:t>8</w:t>
      </w:r>
      <w:r w:rsidR="007706A2" w:rsidRPr="00BE5CA6">
        <w:rPr>
          <w:rFonts w:asciiTheme="majorBidi" w:hAnsiTheme="majorBidi" w:cstheme="majorBidi"/>
          <w:sz w:val="24"/>
          <w:szCs w:val="24"/>
        </w:rPr>
        <w:t>/</w:t>
      </w:r>
      <w:r w:rsidR="00071398" w:rsidRPr="00BE5CA6">
        <w:rPr>
          <w:rFonts w:asciiTheme="majorBidi" w:hAnsiTheme="majorBidi" w:cstheme="majorBidi"/>
          <w:sz w:val="24"/>
          <w:szCs w:val="24"/>
        </w:rPr>
        <w:t xml:space="preserve">2012 </w:t>
      </w:r>
      <w:r w:rsidRPr="00BE5CA6">
        <w:rPr>
          <w:rFonts w:asciiTheme="majorBidi" w:hAnsiTheme="majorBidi" w:cstheme="majorBidi"/>
          <w:sz w:val="24"/>
          <w:szCs w:val="24"/>
        </w:rPr>
        <w:t xml:space="preserve">to </w:t>
      </w:r>
      <w:r w:rsidR="007706A2" w:rsidRPr="00BE5CA6">
        <w:rPr>
          <w:rFonts w:asciiTheme="majorBidi" w:hAnsiTheme="majorBidi" w:cstheme="majorBidi"/>
          <w:sz w:val="24"/>
          <w:szCs w:val="24"/>
        </w:rPr>
        <w:t>27/8/</w:t>
      </w:r>
      <w:r w:rsidR="00071398" w:rsidRPr="00BE5CA6">
        <w:rPr>
          <w:rFonts w:asciiTheme="majorBidi" w:hAnsiTheme="majorBidi" w:cstheme="majorBidi"/>
          <w:sz w:val="24"/>
          <w:szCs w:val="24"/>
        </w:rPr>
        <w:t>2013</w:t>
      </w:r>
    </w:p>
    <w:p w:rsidR="009F1189" w:rsidRPr="00BE5CA6" w:rsidRDefault="009F1189" w:rsidP="00071398">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 xml:space="preserve">Head of Nursing Department. </w:t>
      </w:r>
      <w:r w:rsidR="00071398" w:rsidRPr="00BE5CA6">
        <w:rPr>
          <w:rFonts w:asciiTheme="majorBidi" w:hAnsiTheme="majorBidi" w:cstheme="majorBidi"/>
          <w:sz w:val="24"/>
          <w:szCs w:val="24"/>
        </w:rPr>
        <w:t>12</w:t>
      </w:r>
      <w:r w:rsidR="007706A2" w:rsidRPr="00BE5CA6">
        <w:rPr>
          <w:rFonts w:asciiTheme="majorBidi" w:hAnsiTheme="majorBidi" w:cstheme="majorBidi"/>
          <w:sz w:val="24"/>
          <w:szCs w:val="24"/>
        </w:rPr>
        <w:t>/</w:t>
      </w:r>
      <w:r w:rsidR="00071398" w:rsidRPr="00BE5CA6">
        <w:rPr>
          <w:rFonts w:asciiTheme="majorBidi" w:hAnsiTheme="majorBidi" w:cstheme="majorBidi"/>
          <w:sz w:val="24"/>
          <w:szCs w:val="24"/>
        </w:rPr>
        <w:t>3</w:t>
      </w:r>
      <w:r w:rsidR="007706A2" w:rsidRPr="00BE5CA6">
        <w:rPr>
          <w:rFonts w:asciiTheme="majorBidi" w:hAnsiTheme="majorBidi" w:cstheme="majorBidi"/>
          <w:sz w:val="24"/>
          <w:szCs w:val="24"/>
        </w:rPr>
        <w:t>/</w:t>
      </w:r>
      <w:r w:rsidR="00071398" w:rsidRPr="00BE5CA6">
        <w:rPr>
          <w:rFonts w:asciiTheme="majorBidi" w:hAnsiTheme="majorBidi" w:cstheme="majorBidi"/>
          <w:sz w:val="24"/>
          <w:szCs w:val="24"/>
        </w:rPr>
        <w:t xml:space="preserve">2012 </w:t>
      </w:r>
      <w:r w:rsidRPr="00BE5CA6">
        <w:rPr>
          <w:rFonts w:asciiTheme="majorBidi" w:hAnsiTheme="majorBidi" w:cstheme="majorBidi"/>
          <w:sz w:val="24"/>
          <w:szCs w:val="24"/>
        </w:rPr>
        <w:t xml:space="preserve">to </w:t>
      </w:r>
      <w:r w:rsidR="007706A2" w:rsidRPr="00BE5CA6">
        <w:rPr>
          <w:rFonts w:asciiTheme="majorBidi" w:hAnsiTheme="majorBidi" w:cstheme="majorBidi"/>
          <w:sz w:val="24"/>
          <w:szCs w:val="24"/>
        </w:rPr>
        <w:t>12/3/</w:t>
      </w:r>
      <w:r w:rsidR="00071398" w:rsidRPr="00BE5CA6">
        <w:rPr>
          <w:rFonts w:asciiTheme="majorBidi" w:hAnsiTheme="majorBidi" w:cstheme="majorBidi"/>
          <w:sz w:val="24"/>
          <w:szCs w:val="24"/>
        </w:rPr>
        <w:t>2014</w:t>
      </w:r>
    </w:p>
    <w:p w:rsidR="009F1189" w:rsidRPr="00BE5CA6" w:rsidRDefault="009F1189" w:rsidP="00071398">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 xml:space="preserve">Head of Kermanshah School of Nursing and Midwifery. </w:t>
      </w:r>
      <w:r w:rsidR="007706A2" w:rsidRPr="00BE5CA6">
        <w:rPr>
          <w:rFonts w:asciiTheme="majorBidi" w:hAnsiTheme="majorBidi" w:cstheme="majorBidi"/>
          <w:sz w:val="24"/>
          <w:szCs w:val="24"/>
        </w:rPr>
        <w:t>14/7/</w:t>
      </w:r>
      <w:r w:rsidR="00881107" w:rsidRPr="00BE5CA6">
        <w:rPr>
          <w:rFonts w:asciiTheme="majorBidi" w:hAnsiTheme="majorBidi" w:cstheme="majorBidi"/>
          <w:sz w:val="24"/>
          <w:szCs w:val="24"/>
        </w:rPr>
        <w:t>2009 to</w:t>
      </w:r>
      <w:r w:rsidRPr="00BE5CA6">
        <w:rPr>
          <w:rFonts w:asciiTheme="majorBidi" w:hAnsiTheme="majorBidi" w:cstheme="majorBidi"/>
          <w:sz w:val="24"/>
          <w:szCs w:val="24"/>
        </w:rPr>
        <w:t xml:space="preserve"> </w:t>
      </w:r>
      <w:r w:rsidR="007706A2" w:rsidRPr="00BE5CA6">
        <w:rPr>
          <w:rFonts w:asciiTheme="majorBidi" w:hAnsiTheme="majorBidi" w:cstheme="majorBidi"/>
          <w:sz w:val="24"/>
          <w:szCs w:val="24"/>
        </w:rPr>
        <w:t>14/7/</w:t>
      </w:r>
      <w:r w:rsidR="00071398" w:rsidRPr="00BE5CA6">
        <w:rPr>
          <w:rFonts w:asciiTheme="majorBidi" w:hAnsiTheme="majorBidi" w:cstheme="majorBidi"/>
          <w:sz w:val="24"/>
          <w:szCs w:val="24"/>
        </w:rPr>
        <w:t>2011</w:t>
      </w:r>
    </w:p>
    <w:p w:rsidR="009F1189" w:rsidRPr="00BE5CA6" w:rsidRDefault="009F1189" w:rsidP="007706A2">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 xml:space="preserve">Member of University Publications Council. </w:t>
      </w:r>
      <w:r w:rsidR="007706A2" w:rsidRPr="00BE5CA6">
        <w:rPr>
          <w:rFonts w:asciiTheme="majorBidi" w:hAnsiTheme="majorBidi" w:cstheme="majorBidi"/>
          <w:sz w:val="24"/>
          <w:szCs w:val="24"/>
        </w:rPr>
        <w:t>5/</w:t>
      </w:r>
      <w:r w:rsidR="00071398" w:rsidRPr="00BE5CA6">
        <w:rPr>
          <w:rFonts w:asciiTheme="majorBidi" w:hAnsiTheme="majorBidi" w:cstheme="majorBidi"/>
          <w:sz w:val="24"/>
          <w:szCs w:val="24"/>
        </w:rPr>
        <w:t>9</w:t>
      </w:r>
      <w:r w:rsidR="007706A2" w:rsidRPr="00BE5CA6">
        <w:rPr>
          <w:rFonts w:asciiTheme="majorBidi" w:hAnsiTheme="majorBidi" w:cstheme="majorBidi"/>
          <w:sz w:val="24"/>
          <w:szCs w:val="24"/>
        </w:rPr>
        <w:t>/</w:t>
      </w:r>
      <w:r w:rsidR="00071398" w:rsidRPr="00BE5CA6">
        <w:rPr>
          <w:rFonts w:asciiTheme="majorBidi" w:hAnsiTheme="majorBidi" w:cstheme="majorBidi"/>
          <w:sz w:val="24"/>
          <w:szCs w:val="24"/>
        </w:rPr>
        <w:t xml:space="preserve">2010 </w:t>
      </w:r>
      <w:r w:rsidRPr="00BE5CA6">
        <w:rPr>
          <w:rFonts w:asciiTheme="majorBidi" w:hAnsiTheme="majorBidi" w:cstheme="majorBidi"/>
          <w:sz w:val="24"/>
          <w:szCs w:val="24"/>
        </w:rPr>
        <w:t xml:space="preserve">- </w:t>
      </w:r>
      <w:r w:rsidR="007706A2" w:rsidRPr="00BE5CA6">
        <w:rPr>
          <w:rFonts w:asciiTheme="majorBidi" w:hAnsiTheme="majorBidi" w:cstheme="majorBidi"/>
          <w:sz w:val="24"/>
          <w:szCs w:val="24"/>
        </w:rPr>
        <w:t>(To be continued)</w:t>
      </w:r>
    </w:p>
    <w:p w:rsidR="009F1189" w:rsidRPr="00BE5CA6" w:rsidRDefault="009F1189" w:rsidP="00AD3FD9">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 xml:space="preserve">Member of the </w:t>
      </w:r>
      <w:r w:rsidR="00AD3FD9" w:rsidRPr="00BE5CA6">
        <w:rPr>
          <w:rFonts w:asciiTheme="majorBidi" w:hAnsiTheme="majorBidi" w:cstheme="majorBidi"/>
          <w:sz w:val="24"/>
          <w:szCs w:val="24"/>
        </w:rPr>
        <w:t>national b</w:t>
      </w:r>
      <w:r w:rsidRPr="00BE5CA6">
        <w:rPr>
          <w:rFonts w:asciiTheme="majorBidi" w:hAnsiTheme="majorBidi" w:cstheme="majorBidi"/>
          <w:sz w:val="24"/>
          <w:szCs w:val="24"/>
        </w:rPr>
        <w:t>oard of Nursing</w:t>
      </w:r>
      <w:r w:rsidR="00AD3FD9" w:rsidRPr="00BE5CA6">
        <w:rPr>
          <w:rFonts w:asciiTheme="majorBidi" w:hAnsiTheme="majorBidi" w:cstheme="majorBidi"/>
          <w:sz w:val="24"/>
          <w:szCs w:val="24"/>
        </w:rPr>
        <w:t>, 2019- (To be continued)</w:t>
      </w:r>
    </w:p>
    <w:p w:rsidR="00AD3FD9" w:rsidRPr="00BE5CA6" w:rsidRDefault="009F1189" w:rsidP="00AD3FD9">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Board Member of the Infectious Diseases Research Center</w:t>
      </w:r>
      <w:r w:rsidR="00AD3FD9" w:rsidRPr="00BE5CA6">
        <w:rPr>
          <w:rFonts w:asciiTheme="majorBidi" w:hAnsiTheme="majorBidi" w:cstheme="majorBidi"/>
          <w:sz w:val="24"/>
          <w:szCs w:val="24"/>
        </w:rPr>
        <w:t>. 2018- (To be continued)</w:t>
      </w:r>
    </w:p>
    <w:p w:rsidR="00AD3FD9" w:rsidRPr="00BE5CA6" w:rsidRDefault="009F1189" w:rsidP="00AD3FD9">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Member of Imam Reza Hospital Executive Management Team</w:t>
      </w:r>
      <w:r w:rsidR="00AD3FD9" w:rsidRPr="00BE5CA6">
        <w:rPr>
          <w:rFonts w:asciiTheme="majorBidi" w:hAnsiTheme="majorBidi" w:cstheme="majorBidi"/>
          <w:sz w:val="24"/>
          <w:szCs w:val="24"/>
        </w:rPr>
        <w:t>, 2017- (To be continued)</w:t>
      </w:r>
    </w:p>
    <w:p w:rsidR="00AD3FD9" w:rsidRPr="00BE5CA6" w:rsidRDefault="009F1189" w:rsidP="00AD3FD9">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 xml:space="preserve">Founding Board of the </w:t>
      </w:r>
      <w:r w:rsidR="00AD3FD9" w:rsidRPr="00BE5CA6">
        <w:rPr>
          <w:rFonts w:asciiTheme="majorBidi" w:hAnsiTheme="majorBidi" w:cstheme="majorBidi"/>
          <w:sz w:val="24"/>
          <w:szCs w:val="24"/>
        </w:rPr>
        <w:t xml:space="preserve">Research </w:t>
      </w:r>
      <w:r w:rsidRPr="00BE5CA6">
        <w:rPr>
          <w:rFonts w:asciiTheme="majorBidi" w:hAnsiTheme="majorBidi" w:cstheme="majorBidi"/>
          <w:sz w:val="24"/>
          <w:szCs w:val="24"/>
        </w:rPr>
        <w:t>Center for Social Development and Health Promotion</w:t>
      </w:r>
      <w:r w:rsidR="00AD3FD9" w:rsidRPr="00BE5CA6">
        <w:rPr>
          <w:rFonts w:asciiTheme="majorBidi" w:hAnsiTheme="majorBidi" w:cstheme="majorBidi"/>
          <w:sz w:val="24"/>
          <w:szCs w:val="24"/>
        </w:rPr>
        <w:t>, 2010 (To be continued)</w:t>
      </w:r>
    </w:p>
    <w:p w:rsidR="00AD3FD9" w:rsidRPr="00BE5CA6" w:rsidRDefault="009F1189" w:rsidP="00AD3FD9">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Member of the Hospital Cancer Registration Committee</w:t>
      </w:r>
      <w:r w:rsidR="00AD3FD9" w:rsidRPr="00BE5CA6">
        <w:rPr>
          <w:rFonts w:asciiTheme="majorBidi" w:hAnsiTheme="majorBidi" w:cstheme="majorBidi"/>
          <w:sz w:val="24"/>
          <w:szCs w:val="24"/>
        </w:rPr>
        <w:t>, 2019- (To be continued)</w:t>
      </w:r>
    </w:p>
    <w:p w:rsidR="009F1189" w:rsidRPr="00BE5CA6" w:rsidRDefault="009F1189" w:rsidP="009F1189">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Responsible for starting PhD in Nursing</w:t>
      </w:r>
    </w:p>
    <w:p w:rsidR="00AD3FD9" w:rsidRPr="00BE5CA6" w:rsidRDefault="009F1189" w:rsidP="00AD3FD9">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Member of the Scientific Committee on Workshops and Congresses</w:t>
      </w:r>
      <w:r w:rsidR="00AD3FD9" w:rsidRPr="00BE5CA6">
        <w:rPr>
          <w:rFonts w:asciiTheme="majorBidi" w:hAnsiTheme="majorBidi" w:cstheme="majorBidi"/>
          <w:sz w:val="24"/>
          <w:szCs w:val="24"/>
        </w:rPr>
        <w:t>, in Kermanshah University of Medical Sciences, 2018</w:t>
      </w:r>
      <w:r w:rsidR="00BA58C3" w:rsidRPr="00BE5CA6">
        <w:rPr>
          <w:rFonts w:asciiTheme="majorBidi" w:hAnsiTheme="majorBidi" w:cstheme="majorBidi"/>
          <w:sz w:val="24"/>
          <w:szCs w:val="24"/>
        </w:rPr>
        <w:t>-</w:t>
      </w:r>
      <w:r w:rsidR="00AD3FD9" w:rsidRPr="00BE5CA6">
        <w:rPr>
          <w:rFonts w:asciiTheme="majorBidi" w:hAnsiTheme="majorBidi" w:cstheme="majorBidi"/>
          <w:sz w:val="24"/>
          <w:szCs w:val="24"/>
        </w:rPr>
        <w:t xml:space="preserve"> (To be continued)</w:t>
      </w:r>
    </w:p>
    <w:p w:rsidR="009F1189" w:rsidRPr="00BE5CA6" w:rsidRDefault="009F1189" w:rsidP="009F1189">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 xml:space="preserve">Editorial Board </w:t>
      </w:r>
      <w:r w:rsidR="00BA58C3" w:rsidRPr="00BE5CA6">
        <w:rPr>
          <w:rFonts w:asciiTheme="majorBidi" w:hAnsiTheme="majorBidi" w:cstheme="majorBidi"/>
          <w:sz w:val="24"/>
          <w:szCs w:val="24"/>
        </w:rPr>
        <w:t xml:space="preserve">of </w:t>
      </w:r>
      <w:r w:rsidRPr="00BE5CA6">
        <w:rPr>
          <w:rFonts w:asciiTheme="majorBidi" w:hAnsiTheme="majorBidi" w:cstheme="majorBidi"/>
          <w:sz w:val="24"/>
          <w:szCs w:val="24"/>
        </w:rPr>
        <w:t>Journal of Clinical Research in Paramedical Sciences</w:t>
      </w:r>
    </w:p>
    <w:p w:rsidR="00BA58C3" w:rsidRPr="00BE5CA6" w:rsidRDefault="009F1189" w:rsidP="00BA58C3">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Member of University Research Council</w:t>
      </w:r>
      <w:r w:rsidR="00BA58C3" w:rsidRPr="00BE5CA6">
        <w:rPr>
          <w:rFonts w:asciiTheme="majorBidi" w:hAnsiTheme="majorBidi" w:cstheme="majorBidi"/>
          <w:sz w:val="24"/>
          <w:szCs w:val="24"/>
        </w:rPr>
        <w:t>, 2016- (To be continued)</w:t>
      </w:r>
    </w:p>
    <w:p w:rsidR="00BA58C3" w:rsidRPr="00BE5CA6" w:rsidRDefault="009F1189" w:rsidP="00BA58C3">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Member of Research Council of Drug Abuse Prevention Research Center</w:t>
      </w:r>
      <w:r w:rsidR="00BA58C3" w:rsidRPr="00BE5CA6">
        <w:rPr>
          <w:rFonts w:asciiTheme="majorBidi" w:hAnsiTheme="majorBidi" w:cstheme="majorBidi"/>
          <w:sz w:val="24"/>
          <w:szCs w:val="24"/>
        </w:rPr>
        <w:t>, 2015- (To be continued)</w:t>
      </w:r>
    </w:p>
    <w:p w:rsidR="00BA58C3" w:rsidRPr="00BE5CA6" w:rsidRDefault="009F1189" w:rsidP="00BA58C3">
      <w:pPr>
        <w:pStyle w:val="ListParagraph"/>
        <w:numPr>
          <w:ilvl w:val="0"/>
          <w:numId w:val="10"/>
        </w:numPr>
        <w:bidi w:val="0"/>
        <w:rPr>
          <w:rFonts w:asciiTheme="majorBidi" w:hAnsiTheme="majorBidi" w:cstheme="majorBidi"/>
          <w:sz w:val="24"/>
          <w:szCs w:val="24"/>
        </w:rPr>
      </w:pPr>
      <w:r w:rsidRPr="00BE5CA6">
        <w:rPr>
          <w:rFonts w:asciiTheme="majorBidi" w:hAnsiTheme="majorBidi" w:cstheme="majorBidi"/>
          <w:sz w:val="24"/>
          <w:szCs w:val="24"/>
        </w:rPr>
        <w:t>Member of the EDC Education Research Advisory Committee</w:t>
      </w:r>
      <w:r w:rsidR="00BA58C3" w:rsidRPr="00BE5CA6">
        <w:rPr>
          <w:rFonts w:asciiTheme="majorBidi" w:hAnsiTheme="majorBidi" w:cstheme="majorBidi"/>
          <w:sz w:val="24"/>
          <w:szCs w:val="24"/>
        </w:rPr>
        <w:t>, 2012- (To be continued)</w:t>
      </w:r>
    </w:p>
    <w:p w:rsidR="005F6FBF" w:rsidRPr="00BE5CA6" w:rsidRDefault="005F6FBF" w:rsidP="005F6FBF">
      <w:pPr>
        <w:pStyle w:val="ListParagraph"/>
        <w:numPr>
          <w:ilvl w:val="0"/>
          <w:numId w:val="10"/>
        </w:numPr>
        <w:bidi w:val="0"/>
        <w:spacing w:after="200" w:line="276" w:lineRule="auto"/>
        <w:rPr>
          <w:rFonts w:asciiTheme="majorBidi" w:hAnsiTheme="majorBidi" w:cstheme="majorBidi"/>
          <w:sz w:val="24"/>
          <w:szCs w:val="24"/>
        </w:rPr>
      </w:pPr>
      <w:r w:rsidRPr="00BE5CA6">
        <w:rPr>
          <w:rFonts w:asciiTheme="majorBidi" w:hAnsiTheme="majorBidi" w:cstheme="majorBidi"/>
          <w:sz w:val="24"/>
          <w:szCs w:val="24"/>
        </w:rPr>
        <w:t>Member of the University Press Council from 29/09/1999-2019</w:t>
      </w:r>
    </w:p>
    <w:p w:rsidR="005F6FBF" w:rsidRPr="00BE5CA6" w:rsidRDefault="005F6FBF" w:rsidP="005F6FBF">
      <w:pPr>
        <w:pStyle w:val="ListParagraph"/>
        <w:numPr>
          <w:ilvl w:val="0"/>
          <w:numId w:val="10"/>
        </w:numPr>
        <w:bidi w:val="0"/>
        <w:spacing w:after="200" w:line="276" w:lineRule="auto"/>
        <w:rPr>
          <w:rFonts w:asciiTheme="majorBidi" w:hAnsiTheme="majorBidi" w:cstheme="majorBidi"/>
          <w:sz w:val="24"/>
          <w:szCs w:val="24"/>
        </w:rPr>
      </w:pPr>
      <w:r w:rsidRPr="00BE5CA6">
        <w:rPr>
          <w:rFonts w:asciiTheme="majorBidi" w:hAnsiTheme="majorBidi" w:cstheme="majorBidi"/>
          <w:sz w:val="24"/>
          <w:szCs w:val="24"/>
        </w:rPr>
        <w:t>Member of editorial board of Journal of Kermanshah University of Medical Sciences from 2001 to 2003</w:t>
      </w:r>
    </w:p>
    <w:p w:rsidR="00D91FF9" w:rsidRPr="00BE5CA6" w:rsidRDefault="00D91FF9" w:rsidP="00D91FF9">
      <w:pPr>
        <w:rPr>
          <w:rFonts w:asciiTheme="majorBidi" w:hAnsiTheme="majorBidi" w:cstheme="majorBidi"/>
          <w:b/>
          <w:bCs/>
          <w:sz w:val="24"/>
          <w:szCs w:val="24"/>
        </w:rPr>
      </w:pPr>
      <w:r w:rsidRPr="00BE5CA6">
        <w:rPr>
          <w:rFonts w:asciiTheme="majorBidi" w:hAnsiTheme="majorBidi" w:cstheme="majorBidi"/>
          <w:b/>
          <w:bCs/>
          <w:sz w:val="24"/>
          <w:szCs w:val="24"/>
        </w:rPr>
        <w:t>Thesis surprised</w:t>
      </w:r>
    </w:p>
    <w:p w:rsidR="005C363F" w:rsidRPr="00BE5CA6" w:rsidRDefault="005C363F" w:rsidP="005C363F">
      <w:pPr>
        <w:pStyle w:val="ListParagraph"/>
        <w:numPr>
          <w:ilvl w:val="0"/>
          <w:numId w:val="13"/>
        </w:numPr>
        <w:bidi w:val="0"/>
        <w:spacing w:after="200" w:line="276" w:lineRule="auto"/>
        <w:rPr>
          <w:rFonts w:asciiTheme="majorBidi" w:hAnsiTheme="majorBidi" w:cstheme="majorBidi"/>
          <w:sz w:val="24"/>
          <w:szCs w:val="24"/>
          <w:rtl/>
        </w:rPr>
      </w:pPr>
      <w:r w:rsidRPr="00BE5CA6">
        <w:rPr>
          <w:rFonts w:asciiTheme="majorBidi" w:hAnsiTheme="majorBidi" w:cstheme="majorBidi"/>
          <w:sz w:val="24"/>
          <w:szCs w:val="24"/>
        </w:rPr>
        <w:t>Comparative study of the effect of aromatherapy with lavender and orange essential oils on fatigue, depression and anxiety in hemodialysis patients</w:t>
      </w:r>
    </w:p>
    <w:p w:rsidR="005C363F" w:rsidRPr="00BE5CA6" w:rsidRDefault="005C363F" w:rsidP="005C363F">
      <w:pPr>
        <w:pStyle w:val="ListParagraph"/>
        <w:numPr>
          <w:ilvl w:val="0"/>
          <w:numId w:val="13"/>
        </w:numPr>
        <w:bidi w:val="0"/>
        <w:spacing w:after="200" w:line="276" w:lineRule="auto"/>
        <w:rPr>
          <w:rFonts w:asciiTheme="majorBidi" w:hAnsiTheme="majorBidi" w:cstheme="majorBidi"/>
          <w:sz w:val="24"/>
          <w:szCs w:val="24"/>
        </w:rPr>
      </w:pPr>
      <w:r w:rsidRPr="00BE5CA6">
        <w:rPr>
          <w:rFonts w:asciiTheme="majorBidi" w:hAnsiTheme="majorBidi" w:cstheme="majorBidi"/>
          <w:sz w:val="24"/>
          <w:szCs w:val="24"/>
        </w:rPr>
        <w:t>Comparative study of ophthalmic care in prevention of dry eye and corneal scratch in patients admitted to intensive care units</w:t>
      </w:r>
    </w:p>
    <w:p w:rsidR="005C363F" w:rsidRPr="00BE5CA6" w:rsidRDefault="005C363F" w:rsidP="005C363F">
      <w:pPr>
        <w:pStyle w:val="ListParagraph"/>
        <w:numPr>
          <w:ilvl w:val="0"/>
          <w:numId w:val="13"/>
        </w:numPr>
        <w:bidi w:val="0"/>
        <w:spacing w:after="200" w:line="276" w:lineRule="auto"/>
        <w:rPr>
          <w:rFonts w:asciiTheme="majorBidi" w:hAnsiTheme="majorBidi" w:cstheme="majorBidi"/>
          <w:sz w:val="24"/>
          <w:szCs w:val="24"/>
        </w:rPr>
      </w:pPr>
      <w:r w:rsidRPr="00BE5CA6">
        <w:rPr>
          <w:rFonts w:asciiTheme="majorBidi" w:hAnsiTheme="majorBidi" w:cstheme="majorBidi"/>
          <w:sz w:val="24"/>
          <w:szCs w:val="24"/>
        </w:rPr>
        <w:t>The effect of progressive muscle relaxation and foot reflexology on sleep quality in patients undergoing chemotherapy</w:t>
      </w:r>
    </w:p>
    <w:p w:rsidR="005C363F" w:rsidRPr="00BE5CA6" w:rsidRDefault="005C363F" w:rsidP="005C363F">
      <w:pPr>
        <w:pStyle w:val="ListParagraph"/>
        <w:numPr>
          <w:ilvl w:val="0"/>
          <w:numId w:val="13"/>
        </w:numPr>
        <w:bidi w:val="0"/>
        <w:spacing w:after="200" w:line="276" w:lineRule="auto"/>
        <w:rPr>
          <w:rFonts w:asciiTheme="majorBidi" w:hAnsiTheme="majorBidi" w:cstheme="majorBidi"/>
          <w:sz w:val="24"/>
          <w:szCs w:val="24"/>
        </w:rPr>
      </w:pPr>
      <w:r w:rsidRPr="00BE5CA6">
        <w:rPr>
          <w:rFonts w:asciiTheme="majorBidi" w:hAnsiTheme="majorBidi" w:cstheme="majorBidi"/>
          <w:sz w:val="24"/>
          <w:szCs w:val="24"/>
        </w:rPr>
        <w:t>Comparing the effects of aromatherapy with lavender and peppermint essential oils on sleep quality in cancer patients</w:t>
      </w:r>
    </w:p>
    <w:p w:rsidR="005C363F" w:rsidRPr="00BE5CA6" w:rsidRDefault="005C363F" w:rsidP="005C363F">
      <w:pPr>
        <w:pStyle w:val="ListParagraph"/>
        <w:numPr>
          <w:ilvl w:val="0"/>
          <w:numId w:val="13"/>
        </w:numPr>
        <w:bidi w:val="0"/>
        <w:spacing w:after="200" w:line="276" w:lineRule="auto"/>
        <w:rPr>
          <w:rFonts w:asciiTheme="majorBidi" w:hAnsiTheme="majorBidi" w:cstheme="majorBidi"/>
          <w:sz w:val="24"/>
          <w:szCs w:val="24"/>
        </w:rPr>
      </w:pPr>
      <w:r w:rsidRPr="00BE5CA6">
        <w:rPr>
          <w:rFonts w:asciiTheme="majorBidi" w:hAnsiTheme="majorBidi" w:cstheme="majorBidi"/>
          <w:sz w:val="24"/>
          <w:szCs w:val="24"/>
        </w:rPr>
        <w:lastRenderedPageBreak/>
        <w:t>Comparing the effects of aromatherapy with lavender and peppermint essential oils on pain and anxiety of intravenous catheter insertion</w:t>
      </w:r>
    </w:p>
    <w:p w:rsidR="005C363F" w:rsidRPr="00BE5CA6" w:rsidRDefault="005C363F" w:rsidP="005C363F">
      <w:pPr>
        <w:pStyle w:val="ListParagraph"/>
        <w:numPr>
          <w:ilvl w:val="0"/>
          <w:numId w:val="13"/>
        </w:numPr>
        <w:bidi w:val="0"/>
        <w:spacing w:after="200" w:line="276" w:lineRule="auto"/>
        <w:rPr>
          <w:rFonts w:asciiTheme="majorBidi" w:hAnsiTheme="majorBidi" w:cstheme="majorBidi"/>
          <w:sz w:val="24"/>
          <w:szCs w:val="24"/>
        </w:rPr>
      </w:pPr>
      <w:r w:rsidRPr="00BE5CA6">
        <w:rPr>
          <w:rFonts w:asciiTheme="majorBidi" w:hAnsiTheme="majorBidi" w:cstheme="majorBidi"/>
          <w:sz w:val="24"/>
          <w:szCs w:val="24"/>
        </w:rPr>
        <w:t xml:space="preserve">Comparing the effects of three methods of aromatherapy, massage, and aromatherapy massage on sleep quality of cardiac patients </w:t>
      </w:r>
    </w:p>
    <w:p w:rsidR="005C363F" w:rsidRPr="00BE5CA6" w:rsidRDefault="005C363F" w:rsidP="005C363F">
      <w:pPr>
        <w:pStyle w:val="ListParagraph"/>
        <w:numPr>
          <w:ilvl w:val="0"/>
          <w:numId w:val="13"/>
        </w:numPr>
        <w:bidi w:val="0"/>
        <w:spacing w:after="200" w:line="276" w:lineRule="auto"/>
        <w:rPr>
          <w:rFonts w:asciiTheme="majorBidi" w:hAnsiTheme="majorBidi" w:cstheme="majorBidi"/>
          <w:sz w:val="24"/>
          <w:szCs w:val="24"/>
          <w:rtl/>
        </w:rPr>
      </w:pPr>
      <w:r w:rsidRPr="00BE5CA6">
        <w:rPr>
          <w:rFonts w:asciiTheme="majorBidi" w:hAnsiTheme="majorBidi" w:cstheme="majorBidi"/>
          <w:sz w:val="24"/>
          <w:szCs w:val="24"/>
        </w:rPr>
        <w:t>Comparative study of the efficacy of foam sclerotherapy and radiofrequency ablation in the treatment of patients with primary varicose vein after major saphenous vein failure</w:t>
      </w:r>
    </w:p>
    <w:p w:rsidR="005C363F" w:rsidRPr="00BE5CA6" w:rsidRDefault="005C363F" w:rsidP="005C363F">
      <w:pPr>
        <w:pStyle w:val="ListParagraph"/>
        <w:numPr>
          <w:ilvl w:val="0"/>
          <w:numId w:val="13"/>
        </w:numPr>
        <w:bidi w:val="0"/>
        <w:spacing w:after="200" w:line="276" w:lineRule="auto"/>
        <w:rPr>
          <w:rFonts w:asciiTheme="majorBidi" w:hAnsiTheme="majorBidi" w:cstheme="majorBidi"/>
          <w:sz w:val="24"/>
          <w:szCs w:val="24"/>
        </w:rPr>
      </w:pPr>
      <w:r w:rsidRPr="00BE5CA6">
        <w:rPr>
          <w:rFonts w:asciiTheme="majorBidi" w:hAnsiTheme="majorBidi" w:cstheme="majorBidi"/>
          <w:sz w:val="24"/>
          <w:szCs w:val="24"/>
        </w:rPr>
        <w:t>Comparing the effects of two methods of follow-up via mobile phone and SMS on adherence to treatment and quality of life in breast cancer patients and under radiation</w:t>
      </w:r>
    </w:p>
    <w:p w:rsidR="005C363F" w:rsidRPr="00BE5CA6" w:rsidRDefault="005C363F" w:rsidP="005C363F">
      <w:pPr>
        <w:pStyle w:val="ListParagraph"/>
        <w:numPr>
          <w:ilvl w:val="0"/>
          <w:numId w:val="13"/>
        </w:numPr>
        <w:bidi w:val="0"/>
        <w:spacing w:after="200" w:line="276" w:lineRule="auto"/>
        <w:rPr>
          <w:rFonts w:asciiTheme="majorBidi" w:hAnsiTheme="majorBidi" w:cstheme="majorBidi"/>
          <w:sz w:val="24"/>
          <w:szCs w:val="24"/>
        </w:rPr>
      </w:pPr>
      <w:r w:rsidRPr="00BE5CA6">
        <w:rPr>
          <w:rFonts w:asciiTheme="majorBidi" w:eastAsia="Times New Roman" w:hAnsiTheme="majorBidi" w:cstheme="majorBidi"/>
          <w:sz w:val="24"/>
          <w:szCs w:val="24"/>
          <w:lang w:eastAsia="en-GB"/>
        </w:rPr>
        <w:t>Relationship between chronic pain with depression, insomnia, and tendency to withdraw from dialysis in hemodialysis patients</w:t>
      </w:r>
      <w:r w:rsidRPr="00BE5CA6">
        <w:rPr>
          <w:rFonts w:asciiTheme="majorBidi" w:eastAsia="Times New Roman" w:hAnsiTheme="majorBidi" w:cstheme="majorBidi"/>
          <w:sz w:val="24"/>
          <w:szCs w:val="24"/>
          <w:rtl/>
          <w:lang w:eastAsia="en-GB"/>
        </w:rPr>
        <w:t xml:space="preserve"> </w:t>
      </w:r>
    </w:p>
    <w:p w:rsidR="005C363F" w:rsidRPr="00BE5CA6" w:rsidRDefault="005C363F" w:rsidP="005C363F">
      <w:pPr>
        <w:pStyle w:val="ListParagraph"/>
        <w:numPr>
          <w:ilvl w:val="0"/>
          <w:numId w:val="13"/>
        </w:numPr>
        <w:bidi w:val="0"/>
        <w:spacing w:after="200" w:line="276" w:lineRule="auto"/>
        <w:rPr>
          <w:rFonts w:asciiTheme="majorBidi" w:hAnsiTheme="majorBidi" w:cstheme="majorBidi"/>
          <w:sz w:val="24"/>
          <w:szCs w:val="24"/>
        </w:rPr>
      </w:pPr>
      <w:r w:rsidRPr="00BE5CA6">
        <w:rPr>
          <w:rFonts w:asciiTheme="majorBidi" w:hAnsiTheme="majorBidi" w:cstheme="majorBidi"/>
          <w:sz w:val="24"/>
          <w:szCs w:val="24"/>
        </w:rPr>
        <w:t>Comparing the effects of aromatherapy with lavender and peppermint essential oils on sleep quality in cardiac patients</w:t>
      </w:r>
    </w:p>
    <w:p w:rsidR="005C363F" w:rsidRPr="00BE5CA6" w:rsidRDefault="005C363F" w:rsidP="005C363F">
      <w:pPr>
        <w:pStyle w:val="ListParagraph"/>
        <w:numPr>
          <w:ilvl w:val="0"/>
          <w:numId w:val="13"/>
        </w:numPr>
        <w:bidi w:val="0"/>
        <w:spacing w:after="200" w:line="276" w:lineRule="auto"/>
        <w:rPr>
          <w:rFonts w:asciiTheme="majorBidi" w:hAnsiTheme="majorBidi" w:cstheme="majorBidi"/>
          <w:sz w:val="24"/>
          <w:szCs w:val="24"/>
        </w:rPr>
      </w:pPr>
      <w:r w:rsidRPr="00BE5CA6">
        <w:rPr>
          <w:rFonts w:asciiTheme="majorBidi" w:hAnsiTheme="majorBidi" w:cstheme="majorBidi"/>
          <w:sz w:val="24"/>
          <w:szCs w:val="24"/>
        </w:rPr>
        <w:t>Prevalence of excessive use of mobile phone and its relationship with academic performance among medical science' students in Kermanshah University of Medical Sciences</w:t>
      </w:r>
    </w:p>
    <w:p w:rsidR="005C363F" w:rsidRPr="00BE5CA6" w:rsidRDefault="005C363F" w:rsidP="005C363F">
      <w:pPr>
        <w:pStyle w:val="ListParagraph"/>
        <w:numPr>
          <w:ilvl w:val="0"/>
          <w:numId w:val="13"/>
        </w:numPr>
        <w:bidi w:val="0"/>
        <w:spacing w:after="200" w:line="276" w:lineRule="auto"/>
        <w:rPr>
          <w:rFonts w:asciiTheme="majorBidi" w:hAnsiTheme="majorBidi" w:cstheme="majorBidi"/>
          <w:sz w:val="24"/>
          <w:szCs w:val="24"/>
        </w:rPr>
      </w:pPr>
      <w:r w:rsidRPr="00BE5CA6">
        <w:rPr>
          <w:rFonts w:asciiTheme="majorBidi" w:hAnsiTheme="majorBidi" w:cstheme="majorBidi"/>
          <w:sz w:val="24"/>
          <w:szCs w:val="24"/>
        </w:rPr>
        <w:t xml:space="preserve">The Relationship between Academic Stress, Academic Performance and demographic Variables in Students of Kermanshah University of Medical Sciences </w:t>
      </w:r>
    </w:p>
    <w:p w:rsidR="005C363F" w:rsidRPr="00BE5CA6" w:rsidRDefault="005C363F" w:rsidP="005C363F">
      <w:pPr>
        <w:pStyle w:val="ListParagraph"/>
        <w:numPr>
          <w:ilvl w:val="0"/>
          <w:numId w:val="13"/>
        </w:numPr>
        <w:bidi w:val="0"/>
        <w:spacing w:after="200" w:line="276" w:lineRule="auto"/>
        <w:rPr>
          <w:rFonts w:asciiTheme="majorBidi" w:hAnsiTheme="majorBidi" w:cstheme="majorBidi"/>
          <w:sz w:val="24"/>
          <w:szCs w:val="24"/>
        </w:rPr>
      </w:pPr>
      <w:r w:rsidRPr="00BE5CA6">
        <w:rPr>
          <w:rFonts w:asciiTheme="majorBidi" w:hAnsiTheme="majorBidi" w:cstheme="majorBidi"/>
          <w:sz w:val="24"/>
          <w:szCs w:val="24"/>
        </w:rPr>
        <w:t>Determination of the relationship between systolic blood pressure difference between severity and number of coronary stenosis in patients undergoing angiography</w:t>
      </w:r>
    </w:p>
    <w:p w:rsidR="005C363F" w:rsidRPr="00BE5CA6" w:rsidRDefault="005C363F" w:rsidP="005C363F">
      <w:pPr>
        <w:pStyle w:val="ListParagraph"/>
        <w:numPr>
          <w:ilvl w:val="0"/>
          <w:numId w:val="13"/>
        </w:numPr>
        <w:bidi w:val="0"/>
        <w:spacing w:after="200" w:line="276" w:lineRule="auto"/>
        <w:rPr>
          <w:rFonts w:asciiTheme="majorBidi" w:hAnsiTheme="majorBidi" w:cstheme="majorBidi"/>
          <w:sz w:val="24"/>
          <w:szCs w:val="24"/>
        </w:rPr>
      </w:pPr>
      <w:r w:rsidRPr="00BE5CA6">
        <w:rPr>
          <w:rFonts w:asciiTheme="majorBidi" w:hAnsiTheme="majorBidi" w:cstheme="majorBidi"/>
          <w:sz w:val="24"/>
          <w:szCs w:val="24"/>
        </w:rPr>
        <w:t>Determination of relationship between quality of life and sleep with care burden in caregivers of pediatric cancer patients hospitalized in Mohammad-Kermanshahi Hospital</w:t>
      </w:r>
    </w:p>
    <w:p w:rsidR="00D91FF9" w:rsidRPr="00BE5CA6" w:rsidRDefault="00D91FF9" w:rsidP="005C363F">
      <w:pPr>
        <w:pStyle w:val="ListParagraph"/>
        <w:numPr>
          <w:ilvl w:val="0"/>
          <w:numId w:val="13"/>
        </w:numPr>
        <w:bidi w:val="0"/>
        <w:rPr>
          <w:rFonts w:asciiTheme="majorBidi" w:hAnsiTheme="majorBidi" w:cstheme="majorBidi"/>
          <w:sz w:val="24"/>
          <w:szCs w:val="24"/>
        </w:rPr>
      </w:pPr>
      <w:r w:rsidRPr="00BE5CA6">
        <w:rPr>
          <w:rFonts w:asciiTheme="majorBidi" w:hAnsiTheme="majorBidi" w:cstheme="majorBidi"/>
          <w:sz w:val="24"/>
          <w:szCs w:val="24"/>
        </w:rPr>
        <w:t>Effect of eye mask and earplug on sleep quality the incidence of delirium and physiological characteristics of patients admitted to the cardiac intensive care unit at Imam Ali Hospital, Kermanshah. 2015.</w:t>
      </w:r>
    </w:p>
    <w:p w:rsidR="00D91FF9" w:rsidRPr="00BE5CA6" w:rsidRDefault="00D91FF9" w:rsidP="005C363F">
      <w:pPr>
        <w:pStyle w:val="ListParagraph"/>
        <w:numPr>
          <w:ilvl w:val="0"/>
          <w:numId w:val="13"/>
        </w:numPr>
        <w:bidi w:val="0"/>
        <w:rPr>
          <w:rFonts w:asciiTheme="majorBidi" w:hAnsiTheme="majorBidi" w:cstheme="majorBidi"/>
          <w:sz w:val="24"/>
          <w:szCs w:val="24"/>
        </w:rPr>
      </w:pPr>
      <w:r w:rsidRPr="00BE5CA6">
        <w:rPr>
          <w:rFonts w:asciiTheme="majorBidi" w:hAnsiTheme="majorBidi" w:cstheme="majorBidi"/>
          <w:sz w:val="24"/>
          <w:szCs w:val="24"/>
        </w:rPr>
        <w:t>A survey on the effects of inhalation aromatherapy with  peppermint on nausea severity in patients admi</w:t>
      </w:r>
      <w:r w:rsidR="007706A2" w:rsidRPr="00BE5CA6">
        <w:rPr>
          <w:rFonts w:asciiTheme="majorBidi" w:hAnsiTheme="majorBidi" w:cstheme="majorBidi"/>
          <w:sz w:val="24"/>
          <w:szCs w:val="24"/>
        </w:rPr>
        <w:t xml:space="preserve">tted for abdominal surgery in </w:t>
      </w:r>
      <w:r w:rsidR="000B2B3E" w:rsidRPr="00BE5CA6">
        <w:rPr>
          <w:rFonts w:asciiTheme="majorBidi" w:hAnsiTheme="majorBidi" w:cstheme="majorBidi"/>
          <w:sz w:val="24"/>
          <w:szCs w:val="24"/>
        </w:rPr>
        <w:t>Imam</w:t>
      </w:r>
      <w:r w:rsidRPr="00BE5CA6">
        <w:rPr>
          <w:rFonts w:asciiTheme="majorBidi" w:hAnsiTheme="majorBidi" w:cstheme="majorBidi"/>
          <w:sz w:val="24"/>
          <w:szCs w:val="24"/>
        </w:rPr>
        <w:t xml:space="preserve"> Reza Hospital of Kermanshah, 2014</w:t>
      </w:r>
    </w:p>
    <w:p w:rsidR="00D91FF9" w:rsidRPr="00BE5CA6" w:rsidRDefault="00D91FF9" w:rsidP="005C363F">
      <w:pPr>
        <w:pStyle w:val="ListParagraph"/>
        <w:numPr>
          <w:ilvl w:val="0"/>
          <w:numId w:val="13"/>
        </w:numPr>
        <w:bidi w:val="0"/>
        <w:rPr>
          <w:rFonts w:asciiTheme="majorBidi" w:hAnsiTheme="majorBidi" w:cstheme="majorBidi"/>
          <w:sz w:val="24"/>
          <w:szCs w:val="24"/>
        </w:rPr>
      </w:pPr>
      <w:r w:rsidRPr="00BE5CA6">
        <w:rPr>
          <w:rFonts w:asciiTheme="majorBidi" w:hAnsiTheme="majorBidi" w:cstheme="majorBidi"/>
          <w:sz w:val="24"/>
          <w:szCs w:val="24"/>
        </w:rPr>
        <w:t>The relationship between resources of stressors and academic status in nursing and midwifery students of Kermanshah University of medical sciences. 2013.</w:t>
      </w:r>
    </w:p>
    <w:p w:rsidR="00D91FF9" w:rsidRPr="00BE5CA6" w:rsidRDefault="00D91FF9" w:rsidP="005C363F">
      <w:pPr>
        <w:pStyle w:val="ListParagraph"/>
        <w:numPr>
          <w:ilvl w:val="0"/>
          <w:numId w:val="13"/>
        </w:numPr>
        <w:bidi w:val="0"/>
        <w:rPr>
          <w:rFonts w:asciiTheme="majorBidi" w:hAnsiTheme="majorBidi" w:cstheme="majorBidi"/>
          <w:sz w:val="24"/>
          <w:szCs w:val="24"/>
        </w:rPr>
      </w:pPr>
      <w:r w:rsidRPr="00BE5CA6">
        <w:rPr>
          <w:rFonts w:asciiTheme="majorBidi" w:hAnsiTheme="majorBidi" w:cstheme="majorBidi"/>
          <w:sz w:val="24"/>
          <w:szCs w:val="24"/>
        </w:rPr>
        <w:t>The survey of health promoting life style on students of Kermanshah University of Medical sciences, 2013.</w:t>
      </w:r>
    </w:p>
    <w:p w:rsidR="00D91FF9" w:rsidRPr="00BE5CA6" w:rsidRDefault="00D91FF9" w:rsidP="00FE7505">
      <w:pPr>
        <w:pStyle w:val="ListParagraph"/>
        <w:numPr>
          <w:ilvl w:val="0"/>
          <w:numId w:val="13"/>
        </w:numPr>
        <w:bidi w:val="0"/>
        <w:rPr>
          <w:rFonts w:asciiTheme="majorBidi" w:hAnsiTheme="majorBidi" w:cstheme="majorBidi"/>
          <w:sz w:val="24"/>
          <w:szCs w:val="24"/>
        </w:rPr>
      </w:pPr>
      <w:r w:rsidRPr="00BE5CA6">
        <w:rPr>
          <w:rFonts w:asciiTheme="majorBidi" w:hAnsiTheme="majorBidi" w:cstheme="majorBidi"/>
          <w:sz w:val="24"/>
          <w:szCs w:val="24"/>
        </w:rPr>
        <w:t>Comparison of three mouthwashes, chlorhexidine 0.2 sodium bicarbonate and saline on bacterial colonization of endotracheal tubes and incidence in patients undergoing open heart surgery</w:t>
      </w:r>
      <w:r w:rsidR="00FE7505" w:rsidRPr="00BE5CA6">
        <w:rPr>
          <w:rFonts w:asciiTheme="majorBidi" w:hAnsiTheme="majorBidi" w:cstheme="majorBidi"/>
          <w:sz w:val="24"/>
          <w:szCs w:val="24"/>
        </w:rPr>
        <w:t xml:space="preserve"> in Imam Ali Hospital</w:t>
      </w:r>
    </w:p>
    <w:p w:rsidR="00D91FF9" w:rsidRPr="00BE5CA6" w:rsidRDefault="00D91FF9" w:rsidP="005C363F">
      <w:pPr>
        <w:pStyle w:val="ListParagraph"/>
        <w:numPr>
          <w:ilvl w:val="0"/>
          <w:numId w:val="13"/>
        </w:numPr>
        <w:bidi w:val="0"/>
        <w:rPr>
          <w:rFonts w:asciiTheme="majorBidi" w:hAnsiTheme="majorBidi" w:cstheme="majorBidi"/>
          <w:sz w:val="24"/>
          <w:szCs w:val="24"/>
        </w:rPr>
      </w:pPr>
      <w:r w:rsidRPr="00BE5CA6">
        <w:rPr>
          <w:rFonts w:asciiTheme="majorBidi" w:hAnsiTheme="majorBidi" w:cstheme="majorBidi"/>
          <w:sz w:val="24"/>
          <w:szCs w:val="24"/>
        </w:rPr>
        <w:t xml:space="preserve">The effect of Riker sedation-Agitation Scale on clinical outcomes in patients undergoing coronary artery bypass graft surgery in Imam Ali Hospital in 2012. </w:t>
      </w:r>
    </w:p>
    <w:p w:rsidR="00D91FF9" w:rsidRPr="00BE5CA6" w:rsidRDefault="00D91FF9" w:rsidP="005C363F">
      <w:pPr>
        <w:pStyle w:val="ListParagraph"/>
        <w:numPr>
          <w:ilvl w:val="0"/>
          <w:numId w:val="13"/>
        </w:numPr>
        <w:bidi w:val="0"/>
        <w:rPr>
          <w:rFonts w:asciiTheme="majorBidi" w:hAnsiTheme="majorBidi" w:cstheme="majorBidi"/>
          <w:sz w:val="24"/>
          <w:szCs w:val="24"/>
        </w:rPr>
      </w:pPr>
      <w:r w:rsidRPr="00BE5CA6">
        <w:rPr>
          <w:rFonts w:asciiTheme="majorBidi" w:hAnsiTheme="majorBidi" w:cstheme="majorBidi"/>
          <w:sz w:val="24"/>
          <w:szCs w:val="24"/>
        </w:rPr>
        <w:t xml:space="preserve">The correlation between arterial and central venous blood gasses in patients undergoing coronary artery bypass graft surgery admitted intensive care unit of Imam Ali Hospital in 2011. </w:t>
      </w:r>
    </w:p>
    <w:p w:rsidR="00D91FF9" w:rsidRPr="00BE5CA6" w:rsidRDefault="00D91FF9" w:rsidP="005C363F">
      <w:pPr>
        <w:pStyle w:val="ListParagraph"/>
        <w:numPr>
          <w:ilvl w:val="0"/>
          <w:numId w:val="13"/>
        </w:numPr>
        <w:bidi w:val="0"/>
        <w:rPr>
          <w:rFonts w:asciiTheme="majorBidi" w:hAnsiTheme="majorBidi" w:cstheme="majorBidi"/>
          <w:sz w:val="24"/>
          <w:szCs w:val="24"/>
        </w:rPr>
      </w:pPr>
      <w:r w:rsidRPr="00BE5CA6">
        <w:rPr>
          <w:rFonts w:asciiTheme="majorBidi" w:hAnsiTheme="majorBidi" w:cstheme="majorBidi"/>
          <w:sz w:val="24"/>
          <w:szCs w:val="24"/>
        </w:rPr>
        <w:t>The effect of continuous enteral feeding on nutritional status of hospitalized patients with multiple trauma in ICU</w:t>
      </w:r>
      <w:r w:rsidRPr="00BE5CA6">
        <w:rPr>
          <w:rFonts w:asciiTheme="majorBidi" w:hAnsiTheme="majorBidi" w:cstheme="majorBidi"/>
          <w:sz w:val="24"/>
          <w:szCs w:val="24"/>
          <w:rtl/>
        </w:rPr>
        <w:t xml:space="preserve"> </w:t>
      </w:r>
      <w:r w:rsidRPr="00BE5CA6">
        <w:rPr>
          <w:rFonts w:asciiTheme="majorBidi" w:hAnsiTheme="majorBidi" w:cstheme="majorBidi"/>
          <w:sz w:val="24"/>
          <w:szCs w:val="24"/>
        </w:rPr>
        <w:t>Taleghani Hospital. 2011.</w:t>
      </w:r>
    </w:p>
    <w:p w:rsidR="002B1242" w:rsidRPr="00BE5CA6" w:rsidRDefault="002B1242" w:rsidP="002B1242">
      <w:pPr>
        <w:pStyle w:val="ListParagraph"/>
        <w:numPr>
          <w:ilvl w:val="0"/>
          <w:numId w:val="13"/>
        </w:numPr>
        <w:bidi w:val="0"/>
        <w:jc w:val="both"/>
        <w:rPr>
          <w:rFonts w:asciiTheme="majorBidi" w:hAnsiTheme="majorBidi" w:cstheme="majorBidi"/>
        </w:rPr>
      </w:pPr>
      <w:r w:rsidRPr="00BE5CA6">
        <w:rPr>
          <w:rFonts w:asciiTheme="majorBidi" w:hAnsiTheme="majorBidi" w:cstheme="majorBidi"/>
        </w:rPr>
        <w:t>Comparison of the effect of three mouthwashes chlorhexidine, sodium bicarbonate, and normal saline on bacterial colonization of tracheal tube and incidence of pneumonia</w:t>
      </w:r>
    </w:p>
    <w:p w:rsidR="002B1242" w:rsidRPr="00BE5CA6" w:rsidRDefault="002B1242" w:rsidP="002B1242">
      <w:pPr>
        <w:pStyle w:val="ListParagraph"/>
        <w:numPr>
          <w:ilvl w:val="0"/>
          <w:numId w:val="13"/>
        </w:numPr>
        <w:bidi w:val="0"/>
        <w:jc w:val="both"/>
        <w:rPr>
          <w:rFonts w:asciiTheme="majorBidi" w:hAnsiTheme="majorBidi" w:cstheme="majorBidi"/>
        </w:rPr>
      </w:pPr>
      <w:r w:rsidRPr="00BE5CA6">
        <w:rPr>
          <w:rFonts w:asciiTheme="majorBidi" w:hAnsiTheme="majorBidi" w:cstheme="majorBidi"/>
        </w:rPr>
        <w:lastRenderedPageBreak/>
        <w:t>Comparison of the effect of endotracheal suctioning on the amount of arterial blood gases in two open and closed methods</w:t>
      </w:r>
    </w:p>
    <w:p w:rsidR="002B1242" w:rsidRPr="00BE5CA6" w:rsidRDefault="002B1242" w:rsidP="002B1242">
      <w:pPr>
        <w:pStyle w:val="ListParagraph"/>
        <w:numPr>
          <w:ilvl w:val="0"/>
          <w:numId w:val="13"/>
        </w:numPr>
        <w:bidi w:val="0"/>
        <w:jc w:val="both"/>
        <w:rPr>
          <w:rFonts w:asciiTheme="majorBidi" w:hAnsiTheme="majorBidi" w:cstheme="majorBidi"/>
        </w:rPr>
      </w:pPr>
      <w:r w:rsidRPr="00BE5CA6">
        <w:rPr>
          <w:rFonts w:asciiTheme="majorBidi" w:hAnsiTheme="majorBidi" w:cstheme="majorBidi"/>
          <w:sz w:val="24"/>
          <w:szCs w:val="24"/>
        </w:rPr>
        <w:t>Investigation of Health Promoting Lifestyle in Kermanshah Medical Students</w:t>
      </w:r>
    </w:p>
    <w:p w:rsidR="002B1242" w:rsidRPr="00BE5CA6" w:rsidRDefault="002B1242" w:rsidP="002B1242">
      <w:pPr>
        <w:pStyle w:val="ListParagraph"/>
        <w:numPr>
          <w:ilvl w:val="0"/>
          <w:numId w:val="13"/>
        </w:numPr>
        <w:bidi w:val="0"/>
        <w:jc w:val="both"/>
        <w:rPr>
          <w:rFonts w:asciiTheme="majorBidi" w:hAnsiTheme="majorBidi" w:cstheme="majorBidi"/>
          <w:sz w:val="24"/>
          <w:szCs w:val="24"/>
        </w:rPr>
      </w:pPr>
      <w:r w:rsidRPr="00BE5CA6">
        <w:rPr>
          <w:rFonts w:asciiTheme="majorBidi" w:hAnsiTheme="majorBidi" w:cstheme="majorBidi"/>
          <w:sz w:val="24"/>
          <w:szCs w:val="24"/>
        </w:rPr>
        <w:t>Determination of accuracy and precision of four body temperature measurements in comparison with nasal-pharyngeal method in ICU patients</w:t>
      </w:r>
    </w:p>
    <w:p w:rsidR="002B1242" w:rsidRPr="00BE5CA6" w:rsidRDefault="002B1242" w:rsidP="002B1242">
      <w:pPr>
        <w:pStyle w:val="ListParagraph"/>
        <w:numPr>
          <w:ilvl w:val="0"/>
          <w:numId w:val="13"/>
        </w:numPr>
        <w:bidi w:val="0"/>
        <w:jc w:val="both"/>
        <w:rPr>
          <w:rFonts w:asciiTheme="majorBidi" w:hAnsiTheme="majorBidi" w:cstheme="majorBidi"/>
          <w:sz w:val="24"/>
          <w:szCs w:val="24"/>
        </w:rPr>
      </w:pPr>
      <w:r w:rsidRPr="00BE5CA6">
        <w:rPr>
          <w:rFonts w:asciiTheme="majorBidi" w:hAnsiTheme="majorBidi" w:cstheme="majorBidi"/>
          <w:sz w:val="24"/>
          <w:szCs w:val="24"/>
        </w:rPr>
        <w:t>Evaluation of the effect of continuous intestinal feeding on the nutritional status of patients with multiple trauma hospitalized in ICU</w:t>
      </w:r>
    </w:p>
    <w:p w:rsidR="002B1242" w:rsidRPr="00BE5CA6" w:rsidRDefault="002B1242" w:rsidP="002B1242">
      <w:pPr>
        <w:pStyle w:val="ListParagraph"/>
        <w:numPr>
          <w:ilvl w:val="0"/>
          <w:numId w:val="13"/>
        </w:numPr>
        <w:bidi w:val="0"/>
        <w:jc w:val="both"/>
        <w:rPr>
          <w:rFonts w:asciiTheme="majorBidi" w:hAnsiTheme="majorBidi" w:cstheme="majorBidi"/>
          <w:sz w:val="24"/>
          <w:szCs w:val="24"/>
        </w:rPr>
      </w:pPr>
      <w:r w:rsidRPr="00BE5CA6">
        <w:rPr>
          <w:rFonts w:asciiTheme="majorBidi" w:hAnsiTheme="majorBidi" w:cstheme="majorBidi"/>
          <w:sz w:val="24"/>
          <w:szCs w:val="24"/>
        </w:rPr>
        <w:t>Comparing the accuracy and speed of oxyhemoglobin saturation measurement in pulse oximeters of finger, toe, ear, and forehead</w:t>
      </w:r>
    </w:p>
    <w:p w:rsidR="002B1242" w:rsidRPr="00BE5CA6" w:rsidRDefault="002B1242" w:rsidP="002B1242">
      <w:pPr>
        <w:pStyle w:val="ListParagraph"/>
        <w:numPr>
          <w:ilvl w:val="0"/>
          <w:numId w:val="13"/>
        </w:numPr>
        <w:bidi w:val="0"/>
        <w:jc w:val="both"/>
        <w:rPr>
          <w:rFonts w:asciiTheme="majorBidi" w:hAnsiTheme="majorBidi" w:cstheme="majorBidi"/>
          <w:sz w:val="24"/>
          <w:szCs w:val="24"/>
        </w:rPr>
      </w:pPr>
      <w:r w:rsidRPr="00BE5CA6">
        <w:rPr>
          <w:rFonts w:asciiTheme="majorBidi" w:hAnsiTheme="majorBidi" w:cstheme="majorBidi"/>
          <w:sz w:val="24"/>
          <w:szCs w:val="24"/>
        </w:rPr>
        <w:t>Evaluation of the correlation between arterial blood gases and central venous blood flow in patients undergoing CABG</w:t>
      </w:r>
    </w:p>
    <w:p w:rsidR="002B1242" w:rsidRPr="00BE5CA6" w:rsidRDefault="002B1242" w:rsidP="002B1242">
      <w:pPr>
        <w:pStyle w:val="ListParagraph"/>
        <w:numPr>
          <w:ilvl w:val="0"/>
          <w:numId w:val="13"/>
        </w:numPr>
        <w:bidi w:val="0"/>
        <w:jc w:val="both"/>
        <w:rPr>
          <w:rFonts w:asciiTheme="majorBidi" w:hAnsiTheme="majorBidi" w:cstheme="majorBidi"/>
          <w:sz w:val="24"/>
          <w:szCs w:val="24"/>
        </w:rPr>
      </w:pPr>
      <w:r w:rsidRPr="00BE5CA6">
        <w:rPr>
          <w:rFonts w:asciiTheme="majorBidi" w:hAnsiTheme="majorBidi" w:cstheme="majorBidi"/>
          <w:sz w:val="24"/>
          <w:szCs w:val="24"/>
        </w:rPr>
        <w:t>Evaluation of the effect of using Reicher's relaxation criterion on clinical outcomes of CABG patients</w:t>
      </w:r>
    </w:p>
    <w:p w:rsidR="002B1242" w:rsidRPr="00BE5CA6" w:rsidRDefault="002B1242" w:rsidP="002B1242">
      <w:pPr>
        <w:pStyle w:val="ListParagraph"/>
        <w:numPr>
          <w:ilvl w:val="0"/>
          <w:numId w:val="13"/>
        </w:numPr>
        <w:bidi w:val="0"/>
        <w:jc w:val="both"/>
        <w:rPr>
          <w:rFonts w:asciiTheme="majorBidi" w:hAnsiTheme="majorBidi" w:cstheme="majorBidi"/>
          <w:sz w:val="24"/>
          <w:szCs w:val="24"/>
        </w:rPr>
      </w:pPr>
      <w:r w:rsidRPr="00BE5CA6">
        <w:rPr>
          <w:rFonts w:asciiTheme="majorBidi" w:hAnsiTheme="majorBidi" w:cstheme="majorBidi"/>
          <w:sz w:val="24"/>
          <w:szCs w:val="24"/>
        </w:rPr>
        <w:t>Investigating the amount and sources of stressors in nursing and midwifery students in Kermanshah</w:t>
      </w:r>
    </w:p>
    <w:p w:rsidR="002B1242" w:rsidRPr="00BE5CA6" w:rsidRDefault="002B1242" w:rsidP="002B1242">
      <w:pPr>
        <w:pStyle w:val="ListParagraph"/>
        <w:numPr>
          <w:ilvl w:val="0"/>
          <w:numId w:val="13"/>
        </w:numPr>
        <w:bidi w:val="0"/>
        <w:jc w:val="both"/>
        <w:rPr>
          <w:rFonts w:asciiTheme="majorBidi" w:hAnsiTheme="majorBidi" w:cstheme="majorBidi"/>
          <w:sz w:val="24"/>
          <w:szCs w:val="24"/>
        </w:rPr>
      </w:pPr>
      <w:r w:rsidRPr="00BE5CA6">
        <w:rPr>
          <w:rFonts w:asciiTheme="majorBidi" w:hAnsiTheme="majorBidi" w:cstheme="majorBidi"/>
          <w:sz w:val="24"/>
          <w:szCs w:val="24"/>
        </w:rPr>
        <w:t>Evaluation of study approaches and its relation with motivation and academic achievement in nursing and midwifery students of Kermanshah University of Medical Sciences</w:t>
      </w:r>
    </w:p>
    <w:p w:rsidR="002B1242" w:rsidRPr="00BE5CA6" w:rsidRDefault="002B1242" w:rsidP="002B1242">
      <w:pPr>
        <w:pStyle w:val="ListParagraph"/>
        <w:numPr>
          <w:ilvl w:val="0"/>
          <w:numId w:val="13"/>
        </w:numPr>
        <w:bidi w:val="0"/>
        <w:jc w:val="both"/>
        <w:rPr>
          <w:rFonts w:asciiTheme="majorBidi" w:hAnsiTheme="majorBidi" w:cstheme="majorBidi"/>
          <w:sz w:val="24"/>
          <w:szCs w:val="24"/>
        </w:rPr>
      </w:pPr>
      <w:r w:rsidRPr="00BE5CA6">
        <w:rPr>
          <w:rFonts w:asciiTheme="majorBidi" w:hAnsiTheme="majorBidi" w:cstheme="majorBidi"/>
          <w:sz w:val="24"/>
          <w:szCs w:val="24"/>
        </w:rPr>
        <w:t>The relationship between psychological empowerment and job burnout in nurses working in hospitals affiliated to Kermanshah University of Medical Sciences</w:t>
      </w:r>
    </w:p>
    <w:p w:rsidR="002B1242" w:rsidRPr="00BE5CA6" w:rsidRDefault="002B1242" w:rsidP="002B1242">
      <w:pPr>
        <w:pStyle w:val="ListParagraph"/>
        <w:numPr>
          <w:ilvl w:val="0"/>
          <w:numId w:val="13"/>
        </w:numPr>
        <w:bidi w:val="0"/>
        <w:jc w:val="both"/>
        <w:rPr>
          <w:rFonts w:asciiTheme="majorBidi" w:hAnsiTheme="majorBidi" w:cstheme="majorBidi"/>
          <w:sz w:val="24"/>
          <w:szCs w:val="24"/>
        </w:rPr>
      </w:pPr>
      <w:r w:rsidRPr="00BE5CA6">
        <w:rPr>
          <w:rFonts w:asciiTheme="majorBidi" w:hAnsiTheme="majorBidi" w:cstheme="majorBidi"/>
          <w:sz w:val="24"/>
          <w:szCs w:val="24"/>
        </w:rPr>
        <w:t>The effect of inhaled aromatherapy on the severity of nausea and vomiting in patients undergoing abdominal surgery and hospitalized in Imam Reza Hospital</w:t>
      </w:r>
    </w:p>
    <w:p w:rsidR="002B1242" w:rsidRPr="00BE5CA6" w:rsidRDefault="002B1242" w:rsidP="002B1242">
      <w:pPr>
        <w:pStyle w:val="ListParagraph"/>
        <w:numPr>
          <w:ilvl w:val="0"/>
          <w:numId w:val="13"/>
        </w:numPr>
        <w:bidi w:val="0"/>
        <w:jc w:val="both"/>
        <w:rPr>
          <w:rFonts w:asciiTheme="majorBidi" w:hAnsiTheme="majorBidi" w:cstheme="majorBidi"/>
          <w:sz w:val="24"/>
          <w:szCs w:val="24"/>
        </w:rPr>
      </w:pPr>
      <w:r w:rsidRPr="00BE5CA6">
        <w:rPr>
          <w:rFonts w:asciiTheme="majorBidi" w:hAnsiTheme="majorBidi" w:cstheme="majorBidi"/>
          <w:sz w:val="24"/>
          <w:szCs w:val="24"/>
        </w:rPr>
        <w:t>Evaluation of the effect of use of blindfolds and earplugs on sleep quality, delirium and physiological characteristics of patients hospitalized in cardiac wards of Imam Reza Hospital</w:t>
      </w:r>
    </w:p>
    <w:p w:rsidR="002B1242" w:rsidRPr="00BE5CA6" w:rsidRDefault="002B1242" w:rsidP="002B1242">
      <w:pPr>
        <w:pStyle w:val="ListParagraph"/>
        <w:numPr>
          <w:ilvl w:val="0"/>
          <w:numId w:val="13"/>
        </w:numPr>
        <w:bidi w:val="0"/>
        <w:rPr>
          <w:rFonts w:asciiTheme="majorBidi" w:hAnsiTheme="majorBidi" w:cstheme="majorBidi"/>
        </w:rPr>
      </w:pPr>
      <w:r w:rsidRPr="00BE5CA6">
        <w:rPr>
          <w:rFonts w:asciiTheme="majorBidi" w:hAnsiTheme="majorBidi" w:cstheme="majorBidi"/>
          <w:sz w:val="24"/>
          <w:szCs w:val="24"/>
        </w:rPr>
        <w:t xml:space="preserve">The Relationship between Self Esteem, Job Satisfaction, and Organizational Commitment in Nurses Affiliated to Kermanshah University of Medical Sciences Hospitals </w:t>
      </w:r>
    </w:p>
    <w:p w:rsidR="002B1242" w:rsidRPr="00BE5CA6" w:rsidRDefault="002B1242" w:rsidP="002B1242">
      <w:pPr>
        <w:pStyle w:val="ListParagraph"/>
        <w:numPr>
          <w:ilvl w:val="0"/>
          <w:numId w:val="13"/>
        </w:numPr>
        <w:bidi w:val="0"/>
        <w:rPr>
          <w:rFonts w:asciiTheme="majorBidi" w:hAnsiTheme="majorBidi" w:cstheme="majorBidi"/>
          <w:sz w:val="24"/>
          <w:szCs w:val="24"/>
        </w:rPr>
      </w:pPr>
      <w:r w:rsidRPr="00BE5CA6">
        <w:rPr>
          <w:rFonts w:asciiTheme="majorBidi" w:hAnsiTheme="majorBidi" w:cstheme="majorBidi"/>
          <w:sz w:val="24"/>
          <w:szCs w:val="24"/>
        </w:rPr>
        <w:t>Investigating the Relationship between Clinical Competence and Job Satisfaction in Nurses Working in Special Wards of Kermanshah Public Hospitals</w:t>
      </w:r>
    </w:p>
    <w:p w:rsidR="000B2B3E" w:rsidRPr="00BE5CA6" w:rsidRDefault="000B2B3E" w:rsidP="000B2B3E">
      <w:pPr>
        <w:pStyle w:val="ListParagraph"/>
        <w:bidi w:val="0"/>
        <w:rPr>
          <w:rFonts w:asciiTheme="majorBidi" w:hAnsiTheme="majorBidi" w:cstheme="majorBidi"/>
          <w:b/>
          <w:bCs/>
          <w:sz w:val="24"/>
          <w:szCs w:val="24"/>
        </w:rPr>
      </w:pPr>
    </w:p>
    <w:p w:rsidR="00C16F1C" w:rsidRDefault="00824ECF" w:rsidP="000B2B3E">
      <w:pPr>
        <w:pStyle w:val="ListParagraph"/>
        <w:bidi w:val="0"/>
        <w:rPr>
          <w:rFonts w:asciiTheme="majorBidi" w:hAnsiTheme="majorBidi" w:cstheme="majorBidi"/>
          <w:b/>
          <w:bCs/>
          <w:sz w:val="24"/>
          <w:szCs w:val="24"/>
        </w:rPr>
      </w:pPr>
      <w:r w:rsidRPr="00BE5CA6">
        <w:rPr>
          <w:rFonts w:asciiTheme="majorBidi" w:hAnsiTheme="majorBidi" w:cstheme="majorBidi"/>
          <w:b/>
          <w:bCs/>
          <w:sz w:val="24"/>
          <w:szCs w:val="24"/>
        </w:rPr>
        <w:t>Abstracts and/or Proceedings</w:t>
      </w:r>
      <w:r w:rsidR="00482A22" w:rsidRPr="00BE5CA6">
        <w:rPr>
          <w:rFonts w:asciiTheme="majorBidi" w:hAnsiTheme="majorBidi" w:cstheme="majorBidi"/>
          <w:b/>
          <w:bCs/>
          <w:sz w:val="24"/>
          <w:szCs w:val="24"/>
        </w:rPr>
        <w:t xml:space="preserve"> in International congress</w:t>
      </w:r>
    </w:p>
    <w:p w:rsidR="00C16F1C" w:rsidRPr="00C16F1C" w:rsidRDefault="00C16F1C" w:rsidP="00C16F1C">
      <w:pPr>
        <w:pStyle w:val="ListParagraph"/>
        <w:numPr>
          <w:ilvl w:val="0"/>
          <w:numId w:val="14"/>
        </w:numPr>
        <w:bidi w:val="0"/>
      </w:pPr>
      <w:r w:rsidRPr="00C16F1C">
        <w:rPr>
          <w:rFonts w:asciiTheme="majorBidi" w:hAnsiTheme="majorBidi" w:cstheme="majorBidi"/>
          <w:sz w:val="24"/>
          <w:szCs w:val="24"/>
        </w:rPr>
        <w:t>Truth-telling: Ethical Challenges and Considerations</w:t>
      </w:r>
      <w:r w:rsidRPr="00C16F1C">
        <w:t>. International Congress on Ethics in Science and Technology. Iran-Tehran, 2017</w:t>
      </w:r>
    </w:p>
    <w:p w:rsidR="00C16F1C" w:rsidRPr="00C16F1C" w:rsidRDefault="00C16F1C" w:rsidP="00C16F1C">
      <w:pPr>
        <w:pStyle w:val="ListParagraph"/>
        <w:numPr>
          <w:ilvl w:val="0"/>
          <w:numId w:val="14"/>
        </w:numPr>
        <w:bidi w:val="0"/>
      </w:pPr>
      <w:r w:rsidRPr="00C16F1C">
        <w:rPr>
          <w:rFonts w:asciiTheme="majorBidi" w:hAnsiTheme="majorBidi" w:cstheme="majorBidi"/>
          <w:sz w:val="24"/>
          <w:szCs w:val="24"/>
        </w:rPr>
        <w:t>How to Tell Bad News to Patients: A Review Article</w:t>
      </w:r>
      <w:r w:rsidRPr="00C16F1C">
        <w:t>. International Congress on Ethics in Science and Technology. Iran-Tehran, 2017</w:t>
      </w:r>
    </w:p>
    <w:p w:rsidR="00C16F1C" w:rsidRPr="00C16F1C" w:rsidRDefault="00C16F1C" w:rsidP="00C16F1C">
      <w:pPr>
        <w:pStyle w:val="ListParagraph"/>
        <w:numPr>
          <w:ilvl w:val="0"/>
          <w:numId w:val="14"/>
        </w:numPr>
        <w:bidi w:val="0"/>
      </w:pPr>
      <w:r w:rsidRPr="00C16F1C">
        <w:rPr>
          <w:rFonts w:asciiTheme="majorBidi" w:hAnsiTheme="majorBidi" w:cstheme="majorBidi"/>
          <w:sz w:val="24"/>
          <w:szCs w:val="24"/>
        </w:rPr>
        <w:t>The efficacy and complications of transplant surgery in elderly patients</w:t>
      </w:r>
      <w:r w:rsidRPr="00C16F1C">
        <w:t>. International Congress</w:t>
      </w:r>
      <w:r>
        <w:t xml:space="preserve"> of Intensive Care. </w:t>
      </w:r>
      <w:r w:rsidRPr="00C16F1C">
        <w:t xml:space="preserve"> Iran-Tehran, 2017</w:t>
      </w:r>
    </w:p>
    <w:p w:rsidR="00C16F1C" w:rsidRPr="00C16F1C" w:rsidRDefault="00C16F1C" w:rsidP="00C16F1C">
      <w:pPr>
        <w:pStyle w:val="ListParagraph"/>
        <w:numPr>
          <w:ilvl w:val="0"/>
          <w:numId w:val="14"/>
        </w:numPr>
        <w:bidi w:val="0"/>
        <w:rPr>
          <w:rFonts w:asciiTheme="majorBidi" w:hAnsiTheme="majorBidi" w:cstheme="majorBidi"/>
          <w:sz w:val="24"/>
          <w:szCs w:val="24"/>
        </w:rPr>
      </w:pPr>
      <w:r>
        <w:rPr>
          <w:rFonts w:asciiTheme="majorBidi" w:hAnsiTheme="majorBidi" w:cstheme="majorBidi"/>
          <w:sz w:val="24"/>
          <w:szCs w:val="24"/>
        </w:rPr>
        <w:t>C</w:t>
      </w:r>
      <w:r w:rsidRPr="00C16F1C">
        <w:rPr>
          <w:rFonts w:asciiTheme="majorBidi" w:hAnsiTheme="majorBidi" w:cstheme="majorBidi"/>
          <w:sz w:val="24"/>
          <w:szCs w:val="24"/>
        </w:rPr>
        <w:t xml:space="preserve">linical manifestations and management of neonates with </w:t>
      </w:r>
      <w:r>
        <w:rPr>
          <w:rFonts w:asciiTheme="majorBidi" w:hAnsiTheme="majorBidi" w:cstheme="majorBidi"/>
          <w:sz w:val="24"/>
          <w:szCs w:val="24"/>
        </w:rPr>
        <w:t>passive addiction</w:t>
      </w:r>
      <w:r w:rsidRPr="00C16F1C">
        <w:rPr>
          <w:rFonts w:asciiTheme="majorBidi" w:hAnsiTheme="majorBidi" w:cstheme="majorBidi"/>
          <w:sz w:val="24"/>
          <w:szCs w:val="24"/>
        </w:rPr>
        <w:t xml:space="preserve"> and symptoms of deprivation: a narrative review</w:t>
      </w:r>
      <w:r>
        <w:rPr>
          <w:rFonts w:asciiTheme="majorBidi" w:hAnsiTheme="majorBidi" w:cstheme="majorBidi"/>
          <w:sz w:val="24"/>
          <w:szCs w:val="24"/>
        </w:rPr>
        <w:t>.</w:t>
      </w:r>
      <w:r w:rsidRPr="00C16F1C">
        <w:t xml:space="preserve"> </w:t>
      </w:r>
      <w:r>
        <w:t>International Congress on Addiction Knowledge</w:t>
      </w:r>
      <w:r>
        <w:rPr>
          <w:rFonts w:asciiTheme="majorBidi" w:hAnsiTheme="majorBidi" w:cstheme="majorBidi"/>
          <w:sz w:val="24"/>
          <w:szCs w:val="24"/>
        </w:rPr>
        <w:t>.</w:t>
      </w:r>
      <w:r w:rsidRPr="00C16F1C">
        <w:t xml:space="preserve"> Iran-Tehran, </w:t>
      </w:r>
      <w:r>
        <w:t>2019</w:t>
      </w:r>
    </w:p>
    <w:p w:rsidR="00C16F1C" w:rsidRDefault="00C16F1C" w:rsidP="00C16F1C">
      <w:pPr>
        <w:pStyle w:val="ListParagraph"/>
        <w:numPr>
          <w:ilvl w:val="0"/>
          <w:numId w:val="14"/>
        </w:numPr>
        <w:bidi w:val="0"/>
      </w:pPr>
      <w:r w:rsidRPr="00C16F1C">
        <w:rPr>
          <w:rFonts w:asciiTheme="majorBidi" w:hAnsiTheme="majorBidi" w:cstheme="majorBidi"/>
          <w:sz w:val="24"/>
          <w:szCs w:val="24"/>
        </w:rPr>
        <w:t xml:space="preserve">Evaluation of cancer patients' attitude toward chemotherapy: A qualitative study. </w:t>
      </w:r>
      <w:r>
        <w:t>International Congress of Breast Cancer</w:t>
      </w:r>
      <w:r>
        <w:rPr>
          <w:rFonts w:asciiTheme="majorBidi" w:hAnsiTheme="majorBidi" w:cstheme="majorBidi"/>
          <w:sz w:val="24"/>
          <w:szCs w:val="24"/>
        </w:rPr>
        <w:t>.</w:t>
      </w:r>
      <w:r w:rsidRPr="00C16F1C">
        <w:t xml:space="preserve"> Iran-Tehran, </w:t>
      </w:r>
      <w:r>
        <w:t>2019</w:t>
      </w:r>
    </w:p>
    <w:p w:rsidR="000E3112" w:rsidRPr="000E3112" w:rsidRDefault="00C16F1C" w:rsidP="000E3112">
      <w:pPr>
        <w:pStyle w:val="ListParagraph"/>
        <w:numPr>
          <w:ilvl w:val="0"/>
          <w:numId w:val="14"/>
        </w:numPr>
        <w:bidi w:val="0"/>
        <w:rPr>
          <w:rFonts w:asciiTheme="majorBidi" w:hAnsiTheme="majorBidi" w:cstheme="majorBidi"/>
          <w:sz w:val="24"/>
          <w:szCs w:val="24"/>
        </w:rPr>
      </w:pPr>
      <w:r w:rsidRPr="000E3112">
        <w:rPr>
          <w:rFonts w:asciiTheme="majorBidi" w:hAnsiTheme="majorBidi" w:cstheme="majorBidi"/>
          <w:sz w:val="24"/>
          <w:szCs w:val="24"/>
        </w:rPr>
        <w:t>Explaining Nurses' Vi</w:t>
      </w:r>
      <w:r w:rsidR="000E3112" w:rsidRPr="000E3112">
        <w:rPr>
          <w:rFonts w:asciiTheme="majorBidi" w:hAnsiTheme="majorBidi" w:cstheme="majorBidi"/>
          <w:sz w:val="24"/>
          <w:szCs w:val="24"/>
        </w:rPr>
        <w:t>ewpoints on Nursing Empowerment</w:t>
      </w:r>
      <w:r w:rsidRPr="000E3112">
        <w:rPr>
          <w:rFonts w:asciiTheme="majorBidi" w:hAnsiTheme="majorBidi" w:cstheme="majorBidi"/>
          <w:sz w:val="24"/>
          <w:szCs w:val="24"/>
        </w:rPr>
        <w:t>: A Qualitative Study</w:t>
      </w:r>
      <w:r w:rsidR="000E3112" w:rsidRPr="000E3112">
        <w:rPr>
          <w:rFonts w:asciiTheme="majorBidi" w:hAnsiTheme="majorBidi" w:cstheme="majorBidi"/>
          <w:sz w:val="24"/>
          <w:szCs w:val="24"/>
        </w:rPr>
        <w:t>.</w:t>
      </w:r>
      <w:r w:rsidR="000E3112" w:rsidRPr="000E3112">
        <w:t xml:space="preserve"> </w:t>
      </w:r>
      <w:r w:rsidR="000E3112" w:rsidRPr="000E3112">
        <w:rPr>
          <w:rFonts w:asciiTheme="majorBidi" w:hAnsiTheme="majorBidi" w:cstheme="majorBidi"/>
          <w:sz w:val="24"/>
          <w:szCs w:val="24"/>
        </w:rPr>
        <w:t>International Congress of Breast Cancer. Iran-Tehran, 2019</w:t>
      </w:r>
    </w:p>
    <w:p w:rsidR="00C16F1C" w:rsidRPr="00C16F1C" w:rsidRDefault="00C16F1C" w:rsidP="000E3112">
      <w:pPr>
        <w:pStyle w:val="ListParagraph"/>
        <w:bidi w:val="0"/>
        <w:rPr>
          <w:rFonts w:asciiTheme="majorBidi" w:hAnsiTheme="majorBidi" w:cstheme="majorBidi"/>
          <w:sz w:val="24"/>
          <w:szCs w:val="24"/>
        </w:rPr>
      </w:pPr>
    </w:p>
    <w:p w:rsidR="00824ECF" w:rsidRPr="00BE5CA6" w:rsidRDefault="00824ECF" w:rsidP="00C16F1C">
      <w:pPr>
        <w:pStyle w:val="ListParagraph"/>
        <w:bidi w:val="0"/>
        <w:rPr>
          <w:rFonts w:asciiTheme="majorBidi" w:hAnsiTheme="majorBidi" w:cstheme="majorBidi"/>
          <w:b/>
          <w:bCs/>
          <w:sz w:val="24"/>
          <w:szCs w:val="24"/>
        </w:rPr>
      </w:pPr>
    </w:p>
    <w:p w:rsidR="00824ECF" w:rsidRPr="00BE5CA6" w:rsidRDefault="007705F3" w:rsidP="00A15E9F">
      <w:pPr>
        <w:pStyle w:val="ListParagraph"/>
        <w:numPr>
          <w:ilvl w:val="0"/>
          <w:numId w:val="14"/>
        </w:numPr>
        <w:bidi w:val="0"/>
        <w:rPr>
          <w:rFonts w:asciiTheme="majorBidi" w:hAnsiTheme="majorBidi" w:cstheme="majorBidi"/>
          <w:sz w:val="24"/>
          <w:szCs w:val="24"/>
          <w:shd w:val="clear" w:color="auto" w:fill="FFFFFF"/>
        </w:rPr>
      </w:pPr>
      <w:r w:rsidRPr="00BE5CA6">
        <w:rPr>
          <w:rFonts w:asciiTheme="majorBidi" w:hAnsiTheme="majorBidi" w:cstheme="majorBidi"/>
          <w:sz w:val="24"/>
          <w:szCs w:val="24"/>
          <w:shd w:val="clear" w:color="auto" w:fill="FFFFFF"/>
        </w:rPr>
        <w:lastRenderedPageBreak/>
        <w:t>Self-Esteem among the Elderly Visiting the Healthcare Centers in Kermanshah-Iran</w:t>
      </w:r>
      <w:r w:rsidRPr="00BE5CA6">
        <w:rPr>
          <w:rFonts w:asciiTheme="majorBidi" w:hAnsiTheme="majorBidi" w:cstheme="majorBidi"/>
          <w:sz w:val="24"/>
          <w:szCs w:val="24"/>
        </w:rPr>
        <w:t>.</w:t>
      </w:r>
      <w:r w:rsidR="00824ECF" w:rsidRPr="00BE5CA6">
        <w:rPr>
          <w:rFonts w:asciiTheme="majorBidi" w:hAnsiTheme="majorBidi" w:cstheme="majorBidi"/>
          <w:sz w:val="24"/>
          <w:szCs w:val="24"/>
        </w:rPr>
        <w:t> </w:t>
      </w:r>
      <w:r w:rsidR="00824ECF" w:rsidRPr="00BE5CA6">
        <w:rPr>
          <w:rFonts w:asciiTheme="majorBidi" w:hAnsiTheme="majorBidi" w:cstheme="majorBidi"/>
          <w:sz w:val="24"/>
          <w:szCs w:val="24"/>
          <w:shd w:val="clear" w:color="auto" w:fill="FFFFFF"/>
        </w:rPr>
        <w:t>10th Asia / Oceania Congress of Gerontology and Geriatrics 2015 (IAGG Asia/Oceania 2015 Congress)</w:t>
      </w:r>
    </w:p>
    <w:p w:rsidR="007705F3" w:rsidRPr="00BE5CA6" w:rsidRDefault="007705F3" w:rsidP="00A15E9F">
      <w:pPr>
        <w:pStyle w:val="ListParagraph"/>
        <w:numPr>
          <w:ilvl w:val="0"/>
          <w:numId w:val="14"/>
        </w:numPr>
        <w:bidi w:val="0"/>
        <w:rPr>
          <w:rFonts w:asciiTheme="majorBidi" w:hAnsiTheme="majorBidi" w:cstheme="majorBidi"/>
          <w:sz w:val="24"/>
          <w:szCs w:val="24"/>
          <w:shd w:val="clear" w:color="auto" w:fill="FFFFFF"/>
        </w:rPr>
      </w:pPr>
      <w:r w:rsidRPr="00BE5CA6">
        <w:rPr>
          <w:rFonts w:asciiTheme="majorBidi" w:hAnsiTheme="majorBidi" w:cstheme="majorBidi"/>
          <w:sz w:val="24"/>
          <w:szCs w:val="24"/>
          <w:shd w:val="clear" w:color="auto" w:fill="FFFFFF"/>
        </w:rPr>
        <w:t>Prevalence of self-medication among the elderly in Kermanshah-Iran. 10th Asia / Oceania Congress of Gerontology and Geriatrics 2015 (IAGG Asia/Oceania 2015 Congress)</w:t>
      </w:r>
    </w:p>
    <w:p w:rsidR="007705F3" w:rsidRPr="00BE5CA6" w:rsidRDefault="00A1707C" w:rsidP="00A15E9F">
      <w:pPr>
        <w:pStyle w:val="ListParagraph"/>
        <w:numPr>
          <w:ilvl w:val="0"/>
          <w:numId w:val="14"/>
        </w:numPr>
        <w:bidi w:val="0"/>
        <w:rPr>
          <w:rFonts w:asciiTheme="majorBidi" w:hAnsiTheme="majorBidi" w:cstheme="majorBidi"/>
          <w:sz w:val="24"/>
          <w:szCs w:val="24"/>
          <w:shd w:val="clear" w:color="auto" w:fill="FFFFFF"/>
        </w:rPr>
      </w:pPr>
      <w:r w:rsidRPr="00BE5CA6">
        <w:rPr>
          <w:rFonts w:asciiTheme="majorBidi" w:hAnsiTheme="majorBidi" w:cstheme="majorBidi"/>
          <w:sz w:val="24"/>
          <w:szCs w:val="24"/>
          <w:shd w:val="clear" w:color="auto" w:fill="FFFFFF"/>
        </w:rPr>
        <w:t>Comparison of web-based and face-to-face continuing education methods on nurses' knowledge about AIDS. 7th Asia Pacific Medical Education Conference (APMEC) 2010.</w:t>
      </w:r>
    </w:p>
    <w:p w:rsidR="00DF4CB1" w:rsidRPr="00BE5CA6" w:rsidRDefault="00DF4CB1" w:rsidP="00A15E9F">
      <w:pPr>
        <w:pStyle w:val="ListParagraph"/>
        <w:numPr>
          <w:ilvl w:val="0"/>
          <w:numId w:val="14"/>
        </w:numPr>
        <w:bidi w:val="0"/>
        <w:rPr>
          <w:rFonts w:asciiTheme="majorBidi" w:hAnsiTheme="majorBidi" w:cstheme="majorBidi"/>
          <w:sz w:val="24"/>
          <w:szCs w:val="24"/>
          <w:shd w:val="clear" w:color="auto" w:fill="FFFFFF"/>
        </w:rPr>
      </w:pPr>
      <w:r w:rsidRPr="00BE5CA6">
        <w:rPr>
          <w:rFonts w:asciiTheme="majorBidi" w:hAnsiTheme="majorBidi" w:cstheme="majorBidi"/>
          <w:sz w:val="24"/>
          <w:szCs w:val="24"/>
          <w:shd w:val="clear" w:color="auto" w:fill="FFFFFF"/>
        </w:rPr>
        <w:t>The prevalence of internet addiction among Tehran University of Medical Science's Students. 7th Asia Pacific Medical Education Conference (APMEC) 2010.</w:t>
      </w:r>
    </w:p>
    <w:p w:rsidR="00A1707C" w:rsidRPr="00BE5CA6" w:rsidRDefault="00482A22" w:rsidP="00A15E9F">
      <w:pPr>
        <w:pStyle w:val="ListParagraph"/>
        <w:numPr>
          <w:ilvl w:val="0"/>
          <w:numId w:val="14"/>
        </w:numPr>
        <w:bidi w:val="0"/>
        <w:rPr>
          <w:rFonts w:asciiTheme="majorBidi" w:hAnsiTheme="majorBidi" w:cstheme="majorBidi"/>
          <w:sz w:val="24"/>
          <w:szCs w:val="24"/>
          <w:shd w:val="clear" w:color="auto" w:fill="FFFFFF"/>
        </w:rPr>
      </w:pPr>
      <w:r w:rsidRPr="00BE5CA6">
        <w:rPr>
          <w:rFonts w:asciiTheme="majorBidi" w:hAnsiTheme="majorBidi" w:cstheme="majorBidi"/>
          <w:sz w:val="24"/>
          <w:szCs w:val="24"/>
          <w:shd w:val="clear" w:color="auto" w:fill="FFFFFF"/>
        </w:rPr>
        <w:t>The survey of Tehran School of N</w:t>
      </w:r>
      <w:r w:rsidR="00DF4CB1" w:rsidRPr="00BE5CA6">
        <w:rPr>
          <w:rFonts w:asciiTheme="majorBidi" w:hAnsiTheme="majorBidi" w:cstheme="majorBidi"/>
          <w:sz w:val="24"/>
          <w:szCs w:val="24"/>
          <w:shd w:val="clear" w:color="auto" w:fill="FFFFFF"/>
        </w:rPr>
        <w:t xml:space="preserve">ursing </w:t>
      </w:r>
      <w:r w:rsidRPr="00BE5CA6">
        <w:rPr>
          <w:rFonts w:asciiTheme="majorBidi" w:hAnsiTheme="majorBidi" w:cstheme="majorBidi"/>
          <w:sz w:val="24"/>
          <w:szCs w:val="24"/>
          <w:shd w:val="clear" w:color="auto" w:fill="FFFFFF"/>
        </w:rPr>
        <w:t>and Midwifery's students regarding clinical education situation.</w:t>
      </w:r>
      <w:r w:rsidR="00DF4CB1" w:rsidRPr="00BE5CA6">
        <w:rPr>
          <w:rFonts w:asciiTheme="majorBidi" w:hAnsiTheme="majorBidi" w:cstheme="majorBidi"/>
          <w:sz w:val="24"/>
          <w:szCs w:val="24"/>
          <w:shd w:val="clear" w:color="auto" w:fill="FFFFFF"/>
        </w:rPr>
        <w:t>4th Asia Pacific Medical Education Conference </w:t>
      </w:r>
      <w:r w:rsidRPr="00BE5CA6">
        <w:rPr>
          <w:rFonts w:asciiTheme="majorBidi" w:hAnsiTheme="majorBidi" w:cstheme="majorBidi"/>
          <w:sz w:val="24"/>
          <w:szCs w:val="24"/>
          <w:shd w:val="clear" w:color="auto" w:fill="FFFFFF"/>
        </w:rPr>
        <w:t>Thursday 8 -</w:t>
      </w:r>
      <w:r w:rsidR="00DF4CB1" w:rsidRPr="00BE5CA6">
        <w:rPr>
          <w:rFonts w:asciiTheme="majorBidi" w:hAnsiTheme="majorBidi" w:cstheme="majorBidi"/>
          <w:sz w:val="24"/>
          <w:szCs w:val="24"/>
          <w:shd w:val="clear" w:color="auto" w:fill="FFFFFF"/>
        </w:rPr>
        <w:t>11 February 2007</w:t>
      </w:r>
      <w:r w:rsidR="000E3112">
        <w:rPr>
          <w:rFonts w:asciiTheme="majorBidi" w:hAnsiTheme="majorBidi" w:cstheme="majorBidi"/>
          <w:sz w:val="24"/>
          <w:szCs w:val="24"/>
          <w:shd w:val="clear" w:color="auto" w:fill="FFFFFF"/>
        </w:rPr>
        <w:t>.</w:t>
      </w:r>
    </w:p>
    <w:p w:rsidR="00482A22" w:rsidRPr="00BE5CA6" w:rsidRDefault="00482A22" w:rsidP="00482A22">
      <w:pPr>
        <w:pStyle w:val="ListParagraph"/>
        <w:bidi w:val="0"/>
        <w:rPr>
          <w:rFonts w:asciiTheme="majorBidi" w:hAnsiTheme="majorBidi" w:cstheme="majorBidi"/>
          <w:color w:val="545454"/>
          <w:sz w:val="24"/>
          <w:szCs w:val="24"/>
          <w:shd w:val="clear" w:color="auto" w:fill="FFFFFF"/>
        </w:rPr>
      </w:pPr>
    </w:p>
    <w:p w:rsidR="00482A22" w:rsidRPr="00BE5CA6" w:rsidRDefault="00482A22" w:rsidP="00482A22">
      <w:pPr>
        <w:pStyle w:val="ListParagraph"/>
        <w:bidi w:val="0"/>
        <w:rPr>
          <w:rFonts w:asciiTheme="majorBidi" w:hAnsiTheme="majorBidi" w:cstheme="majorBidi"/>
          <w:b/>
          <w:bCs/>
          <w:color w:val="545454"/>
          <w:sz w:val="24"/>
          <w:szCs w:val="24"/>
          <w:shd w:val="clear" w:color="auto" w:fill="FFFFFF"/>
        </w:rPr>
      </w:pPr>
      <w:r w:rsidRPr="00BE5CA6">
        <w:rPr>
          <w:rFonts w:asciiTheme="majorBidi" w:hAnsiTheme="majorBidi" w:cstheme="majorBidi"/>
          <w:b/>
          <w:bCs/>
          <w:color w:val="545454"/>
          <w:sz w:val="24"/>
          <w:szCs w:val="24"/>
          <w:shd w:val="clear" w:color="auto" w:fill="FFFFFF"/>
        </w:rPr>
        <w:t>Book</w:t>
      </w:r>
    </w:p>
    <w:p w:rsidR="00222D12" w:rsidRPr="00BE5CA6" w:rsidRDefault="00222D12" w:rsidP="00C12FA5">
      <w:pPr>
        <w:pStyle w:val="ListParagraph"/>
        <w:numPr>
          <w:ilvl w:val="0"/>
          <w:numId w:val="12"/>
        </w:numPr>
        <w:bidi w:val="0"/>
        <w:rPr>
          <w:rFonts w:asciiTheme="majorBidi" w:hAnsiTheme="majorBidi" w:cstheme="majorBidi"/>
          <w:color w:val="545454"/>
          <w:sz w:val="24"/>
          <w:szCs w:val="24"/>
          <w:shd w:val="clear" w:color="auto" w:fill="FFFFFF"/>
        </w:rPr>
      </w:pPr>
      <w:r w:rsidRPr="00BE5CA6">
        <w:rPr>
          <w:rFonts w:asciiTheme="majorBidi" w:hAnsiTheme="majorBidi" w:cstheme="majorBidi"/>
          <w:sz w:val="24"/>
          <w:szCs w:val="24"/>
        </w:rPr>
        <w:t>Medical Surgical Nursing: Cardiovascular Nursing</w:t>
      </w:r>
      <w:r w:rsidRPr="00BE5CA6">
        <w:rPr>
          <w:rFonts w:asciiTheme="majorBidi" w:hAnsiTheme="majorBidi" w:cstheme="majorBidi"/>
          <w:color w:val="545454"/>
          <w:sz w:val="24"/>
          <w:szCs w:val="24"/>
          <w:shd w:val="clear" w:color="auto" w:fill="FFFFFF"/>
        </w:rPr>
        <w:t xml:space="preserve">, 2019; Translator </w:t>
      </w:r>
    </w:p>
    <w:p w:rsidR="00C12FA5" w:rsidRPr="00BE5CA6" w:rsidRDefault="00C12FA5" w:rsidP="00222D12">
      <w:pPr>
        <w:pStyle w:val="ListParagraph"/>
        <w:numPr>
          <w:ilvl w:val="0"/>
          <w:numId w:val="12"/>
        </w:numPr>
        <w:bidi w:val="0"/>
        <w:rPr>
          <w:rFonts w:asciiTheme="majorBidi" w:hAnsiTheme="majorBidi" w:cstheme="majorBidi"/>
          <w:sz w:val="24"/>
          <w:szCs w:val="24"/>
          <w:shd w:val="clear" w:color="auto" w:fill="FFFFFF"/>
        </w:rPr>
      </w:pPr>
      <w:r w:rsidRPr="00BE5CA6">
        <w:rPr>
          <w:rFonts w:asciiTheme="majorBidi" w:hAnsiTheme="majorBidi" w:cstheme="majorBidi"/>
          <w:sz w:val="24"/>
          <w:szCs w:val="24"/>
          <w:shd w:val="clear" w:color="auto" w:fill="FFFFFF"/>
        </w:rPr>
        <w:t>Article writing in medical sciences, 2013</w:t>
      </w:r>
      <w:r w:rsidR="00861F7B" w:rsidRPr="00BE5CA6">
        <w:rPr>
          <w:rFonts w:asciiTheme="majorBidi" w:hAnsiTheme="majorBidi" w:cstheme="majorBidi"/>
          <w:sz w:val="24"/>
          <w:szCs w:val="24"/>
          <w:shd w:val="clear" w:color="auto" w:fill="FFFFFF"/>
        </w:rPr>
        <w:t xml:space="preserve">; </w:t>
      </w:r>
      <w:r w:rsidR="00222D12" w:rsidRPr="00BE5CA6">
        <w:rPr>
          <w:rFonts w:asciiTheme="majorBidi" w:hAnsiTheme="majorBidi" w:cstheme="majorBidi"/>
          <w:sz w:val="24"/>
          <w:szCs w:val="24"/>
          <w:shd w:val="clear" w:color="auto" w:fill="FFFFFF"/>
        </w:rPr>
        <w:t>W</w:t>
      </w:r>
      <w:r w:rsidR="00861F7B" w:rsidRPr="00BE5CA6">
        <w:rPr>
          <w:rFonts w:asciiTheme="majorBidi" w:hAnsiTheme="majorBidi" w:cstheme="majorBidi"/>
          <w:sz w:val="24"/>
          <w:szCs w:val="24"/>
          <w:shd w:val="clear" w:color="auto" w:fill="FFFFFF"/>
        </w:rPr>
        <w:t xml:space="preserve">riter </w:t>
      </w:r>
    </w:p>
    <w:p w:rsidR="00C12FA5" w:rsidRPr="00BE5CA6" w:rsidRDefault="00C12FA5" w:rsidP="00222D12">
      <w:pPr>
        <w:pStyle w:val="ListParagraph"/>
        <w:numPr>
          <w:ilvl w:val="0"/>
          <w:numId w:val="12"/>
        </w:numPr>
        <w:bidi w:val="0"/>
        <w:rPr>
          <w:rFonts w:asciiTheme="majorBidi" w:hAnsiTheme="majorBidi" w:cstheme="majorBidi"/>
          <w:sz w:val="24"/>
          <w:szCs w:val="24"/>
          <w:shd w:val="clear" w:color="auto" w:fill="FFFFFF"/>
        </w:rPr>
      </w:pPr>
      <w:r w:rsidRPr="00BE5CA6">
        <w:rPr>
          <w:rFonts w:asciiTheme="majorBidi" w:hAnsiTheme="majorBidi" w:cstheme="majorBidi"/>
          <w:sz w:val="24"/>
          <w:szCs w:val="24"/>
          <w:shd w:val="clear" w:color="auto" w:fill="FFFFFF"/>
        </w:rPr>
        <w:t>Key points in the diagnosis, treatment and care of cardiovascular disease, 2013</w:t>
      </w:r>
      <w:r w:rsidR="00861F7B" w:rsidRPr="00BE5CA6">
        <w:rPr>
          <w:rFonts w:asciiTheme="majorBidi" w:hAnsiTheme="majorBidi" w:cstheme="majorBidi"/>
          <w:sz w:val="24"/>
          <w:szCs w:val="24"/>
          <w:shd w:val="clear" w:color="auto" w:fill="FFFFFF"/>
        </w:rPr>
        <w:t xml:space="preserve">; </w:t>
      </w:r>
      <w:r w:rsidR="00222D12" w:rsidRPr="00BE5CA6">
        <w:rPr>
          <w:rFonts w:asciiTheme="majorBidi" w:hAnsiTheme="majorBidi" w:cstheme="majorBidi"/>
          <w:sz w:val="24"/>
          <w:szCs w:val="24"/>
          <w:shd w:val="clear" w:color="auto" w:fill="FFFFFF"/>
        </w:rPr>
        <w:t>W</w:t>
      </w:r>
      <w:r w:rsidR="00861F7B" w:rsidRPr="00BE5CA6">
        <w:rPr>
          <w:rFonts w:asciiTheme="majorBidi" w:hAnsiTheme="majorBidi" w:cstheme="majorBidi"/>
          <w:sz w:val="24"/>
          <w:szCs w:val="24"/>
          <w:shd w:val="clear" w:color="auto" w:fill="FFFFFF"/>
        </w:rPr>
        <w:t xml:space="preserve">riter </w:t>
      </w:r>
    </w:p>
    <w:p w:rsidR="00DB6F06" w:rsidRPr="00BE5CA6" w:rsidRDefault="00DB6F06" w:rsidP="00861F7B">
      <w:pPr>
        <w:pStyle w:val="ListParagraph"/>
        <w:numPr>
          <w:ilvl w:val="0"/>
          <w:numId w:val="12"/>
        </w:numPr>
        <w:bidi w:val="0"/>
        <w:rPr>
          <w:rFonts w:asciiTheme="majorBidi" w:hAnsiTheme="majorBidi" w:cstheme="majorBidi"/>
          <w:sz w:val="24"/>
          <w:szCs w:val="24"/>
          <w:shd w:val="clear" w:color="auto" w:fill="FFFFFF"/>
        </w:rPr>
      </w:pPr>
      <w:r w:rsidRPr="00BE5CA6">
        <w:rPr>
          <w:rFonts w:asciiTheme="majorBidi" w:hAnsiTheme="majorBidi" w:cstheme="majorBidi"/>
          <w:sz w:val="24"/>
          <w:szCs w:val="24"/>
          <w:shd w:val="clear" w:color="auto" w:fill="FFFFFF"/>
        </w:rPr>
        <w:t>Clinical Nursing Procedures</w:t>
      </w:r>
      <w:r w:rsidR="00861F7B" w:rsidRPr="00BE5CA6">
        <w:rPr>
          <w:rFonts w:asciiTheme="majorBidi" w:hAnsiTheme="majorBidi" w:cstheme="majorBidi"/>
          <w:sz w:val="24"/>
          <w:szCs w:val="24"/>
          <w:shd w:val="clear" w:color="auto" w:fill="FFFFFF"/>
        </w:rPr>
        <w:t>, Translation, 2012; Translator</w:t>
      </w:r>
    </w:p>
    <w:p w:rsidR="00C12FA5" w:rsidRPr="00BE5CA6" w:rsidRDefault="00DB6F06" w:rsidP="00222D12">
      <w:pPr>
        <w:pStyle w:val="ListParagraph"/>
        <w:numPr>
          <w:ilvl w:val="0"/>
          <w:numId w:val="12"/>
        </w:numPr>
        <w:bidi w:val="0"/>
        <w:rPr>
          <w:rFonts w:asciiTheme="majorBidi" w:hAnsiTheme="majorBidi" w:cstheme="majorBidi"/>
          <w:sz w:val="24"/>
          <w:szCs w:val="24"/>
          <w:shd w:val="clear" w:color="auto" w:fill="FFFFFF"/>
        </w:rPr>
      </w:pPr>
      <w:r w:rsidRPr="00BE5CA6">
        <w:rPr>
          <w:rFonts w:asciiTheme="majorBidi" w:hAnsiTheme="majorBidi" w:cstheme="majorBidi"/>
          <w:sz w:val="24"/>
          <w:szCs w:val="24"/>
          <w:shd w:val="clear" w:color="auto" w:fill="FFFFFF"/>
        </w:rPr>
        <w:t>Quick review of medical surgical nursing</w:t>
      </w:r>
      <w:r w:rsidR="00861F7B" w:rsidRPr="00BE5CA6">
        <w:rPr>
          <w:rFonts w:asciiTheme="majorBidi" w:hAnsiTheme="majorBidi" w:cstheme="majorBidi"/>
          <w:sz w:val="24"/>
          <w:szCs w:val="24"/>
          <w:shd w:val="clear" w:color="auto" w:fill="FFFFFF"/>
        </w:rPr>
        <w:t xml:space="preserve">,  2010, </w:t>
      </w:r>
      <w:r w:rsidR="00C12FA5" w:rsidRPr="00BE5CA6">
        <w:rPr>
          <w:rFonts w:asciiTheme="majorBidi" w:hAnsiTheme="majorBidi" w:cstheme="majorBidi"/>
          <w:sz w:val="24"/>
          <w:szCs w:val="24"/>
          <w:shd w:val="clear" w:color="auto" w:fill="FFFFFF"/>
        </w:rPr>
        <w:t xml:space="preserve"> </w:t>
      </w:r>
      <w:r w:rsidR="00222D12" w:rsidRPr="00BE5CA6">
        <w:rPr>
          <w:rFonts w:asciiTheme="majorBidi" w:hAnsiTheme="majorBidi" w:cstheme="majorBidi"/>
          <w:sz w:val="24"/>
          <w:szCs w:val="24"/>
          <w:shd w:val="clear" w:color="auto" w:fill="FFFFFF"/>
        </w:rPr>
        <w:t>W</w:t>
      </w:r>
      <w:r w:rsidR="00861F7B" w:rsidRPr="00BE5CA6">
        <w:rPr>
          <w:rFonts w:asciiTheme="majorBidi" w:hAnsiTheme="majorBidi" w:cstheme="majorBidi"/>
          <w:sz w:val="24"/>
          <w:szCs w:val="24"/>
          <w:shd w:val="clear" w:color="auto" w:fill="FFFFFF"/>
        </w:rPr>
        <w:t>riter</w:t>
      </w:r>
    </w:p>
    <w:p w:rsidR="00861F7B" w:rsidRPr="00BE5CA6" w:rsidRDefault="00861F7B" w:rsidP="00861F7B">
      <w:pPr>
        <w:pStyle w:val="ListParagraph"/>
        <w:numPr>
          <w:ilvl w:val="0"/>
          <w:numId w:val="12"/>
        </w:numPr>
        <w:bidi w:val="0"/>
        <w:rPr>
          <w:rFonts w:asciiTheme="majorBidi" w:hAnsiTheme="majorBidi" w:cstheme="majorBidi"/>
          <w:sz w:val="24"/>
          <w:szCs w:val="24"/>
          <w:shd w:val="clear" w:color="auto" w:fill="FFFFFF"/>
        </w:rPr>
      </w:pPr>
      <w:r w:rsidRPr="00BE5CA6">
        <w:rPr>
          <w:rFonts w:asciiTheme="majorBidi" w:hAnsiTheme="majorBidi" w:cstheme="majorBidi"/>
          <w:sz w:val="24"/>
          <w:szCs w:val="24"/>
          <w:shd w:val="clear" w:color="auto" w:fill="FFFFFF"/>
        </w:rPr>
        <w:t>Potter and Perry's Fundamentals of Nursing. 2008, Translator</w:t>
      </w:r>
    </w:p>
    <w:p w:rsidR="00861F7B" w:rsidRPr="00BE5CA6" w:rsidRDefault="00CB1539" w:rsidP="00222D12">
      <w:pPr>
        <w:pStyle w:val="ListParagraph"/>
        <w:numPr>
          <w:ilvl w:val="0"/>
          <w:numId w:val="12"/>
        </w:numPr>
        <w:bidi w:val="0"/>
        <w:rPr>
          <w:rFonts w:asciiTheme="majorBidi" w:hAnsiTheme="majorBidi" w:cstheme="majorBidi"/>
          <w:sz w:val="24"/>
          <w:szCs w:val="24"/>
          <w:shd w:val="clear" w:color="auto" w:fill="FFFFFF"/>
        </w:rPr>
      </w:pPr>
      <w:r w:rsidRPr="00BE5CA6">
        <w:rPr>
          <w:rFonts w:asciiTheme="majorBidi" w:hAnsiTheme="majorBidi" w:cstheme="majorBidi"/>
          <w:sz w:val="24"/>
          <w:szCs w:val="24"/>
          <w:shd w:val="clear" w:color="auto" w:fill="FFFFFF"/>
        </w:rPr>
        <w:t xml:space="preserve">Caring </w:t>
      </w:r>
      <w:r w:rsidR="00861F7B" w:rsidRPr="00BE5CA6">
        <w:rPr>
          <w:rFonts w:asciiTheme="majorBidi" w:hAnsiTheme="majorBidi" w:cstheme="majorBidi"/>
          <w:sz w:val="24"/>
          <w:szCs w:val="24"/>
          <w:shd w:val="clear" w:color="auto" w:fill="FFFFFF"/>
        </w:rPr>
        <w:t xml:space="preserve"> measures in patients with cardiac arrhythmias</w:t>
      </w:r>
      <w:r w:rsidRPr="00BE5CA6">
        <w:rPr>
          <w:rFonts w:asciiTheme="majorBidi" w:hAnsiTheme="majorBidi" w:cstheme="majorBidi"/>
          <w:sz w:val="24"/>
          <w:szCs w:val="24"/>
          <w:shd w:val="clear" w:color="auto" w:fill="FFFFFF"/>
        </w:rPr>
        <w:t xml:space="preserve">; 2018, </w:t>
      </w:r>
      <w:r w:rsidR="00222D12" w:rsidRPr="00BE5CA6">
        <w:rPr>
          <w:rFonts w:asciiTheme="majorBidi" w:hAnsiTheme="majorBidi" w:cstheme="majorBidi"/>
          <w:sz w:val="24"/>
          <w:szCs w:val="24"/>
          <w:shd w:val="clear" w:color="auto" w:fill="FFFFFF"/>
        </w:rPr>
        <w:t>W</w:t>
      </w:r>
      <w:r w:rsidRPr="00BE5CA6">
        <w:rPr>
          <w:rFonts w:asciiTheme="majorBidi" w:hAnsiTheme="majorBidi" w:cstheme="majorBidi"/>
          <w:sz w:val="24"/>
          <w:szCs w:val="24"/>
          <w:shd w:val="clear" w:color="auto" w:fill="FFFFFF"/>
        </w:rPr>
        <w:t xml:space="preserve">riter </w:t>
      </w:r>
    </w:p>
    <w:p w:rsidR="00C12FA5" w:rsidRPr="00BE5CA6" w:rsidRDefault="00C12FA5" w:rsidP="00C12FA5">
      <w:pPr>
        <w:pStyle w:val="ListParagraph"/>
        <w:bidi w:val="0"/>
        <w:ind w:firstLine="60"/>
        <w:rPr>
          <w:rFonts w:asciiTheme="majorBidi" w:hAnsiTheme="majorBidi" w:cstheme="majorBidi"/>
          <w:color w:val="545454"/>
          <w:sz w:val="24"/>
          <w:szCs w:val="24"/>
          <w:shd w:val="clear" w:color="auto" w:fill="FFFFFF"/>
        </w:rPr>
      </w:pPr>
    </w:p>
    <w:p w:rsidR="00482A22" w:rsidRPr="00BE5CA6" w:rsidRDefault="00482A22" w:rsidP="00482A22">
      <w:pPr>
        <w:pStyle w:val="ListParagraph"/>
        <w:bidi w:val="0"/>
        <w:rPr>
          <w:rFonts w:asciiTheme="majorBidi" w:hAnsiTheme="majorBidi" w:cstheme="majorBidi"/>
          <w:b/>
          <w:bCs/>
          <w:color w:val="545454"/>
          <w:sz w:val="24"/>
          <w:szCs w:val="24"/>
          <w:shd w:val="clear" w:color="auto" w:fill="FFFFFF"/>
        </w:rPr>
      </w:pPr>
    </w:p>
    <w:p w:rsidR="00482A22" w:rsidRPr="00BE5CA6" w:rsidRDefault="00482A22" w:rsidP="00482A22">
      <w:pPr>
        <w:ind w:left="720"/>
        <w:rPr>
          <w:rFonts w:asciiTheme="majorBidi" w:hAnsiTheme="majorBidi" w:cstheme="majorBidi"/>
          <w:color w:val="545454"/>
          <w:sz w:val="24"/>
          <w:szCs w:val="24"/>
          <w:shd w:val="clear" w:color="auto" w:fill="FFFFFF"/>
        </w:rPr>
      </w:pPr>
      <w:r w:rsidRPr="00BE5CA6">
        <w:rPr>
          <w:rFonts w:asciiTheme="majorBidi" w:hAnsiTheme="majorBidi" w:cstheme="majorBidi"/>
          <w:color w:val="545454"/>
          <w:sz w:val="24"/>
          <w:szCs w:val="24"/>
          <w:shd w:val="clear" w:color="auto" w:fill="FFFFFF"/>
        </w:rPr>
        <w:t xml:space="preserve"> </w:t>
      </w:r>
    </w:p>
    <w:p w:rsidR="00482A22" w:rsidRPr="00BE5CA6" w:rsidRDefault="00482A22" w:rsidP="00482A22">
      <w:pPr>
        <w:pStyle w:val="ListParagraph"/>
        <w:bidi w:val="0"/>
        <w:ind w:left="1080"/>
        <w:rPr>
          <w:rFonts w:asciiTheme="majorBidi" w:hAnsiTheme="majorBidi" w:cstheme="majorBidi"/>
          <w:b/>
          <w:bCs/>
          <w:color w:val="545454"/>
          <w:sz w:val="24"/>
          <w:szCs w:val="24"/>
          <w:shd w:val="clear" w:color="auto" w:fill="FFFFFF"/>
        </w:rPr>
      </w:pPr>
    </w:p>
    <w:p w:rsidR="00D91FF9" w:rsidRPr="00BE5CA6" w:rsidRDefault="00D91FF9" w:rsidP="00D91FF9">
      <w:pPr>
        <w:pStyle w:val="ListParagraph"/>
        <w:bidi w:val="0"/>
        <w:spacing w:after="200" w:line="276" w:lineRule="auto"/>
        <w:ind w:left="1080"/>
        <w:rPr>
          <w:rFonts w:asciiTheme="majorBidi" w:hAnsiTheme="majorBidi" w:cstheme="majorBidi"/>
          <w:sz w:val="24"/>
          <w:szCs w:val="24"/>
        </w:rPr>
      </w:pPr>
    </w:p>
    <w:p w:rsidR="00D91FF9" w:rsidRPr="00BE5CA6" w:rsidRDefault="00D91FF9" w:rsidP="00D91FF9">
      <w:pPr>
        <w:ind w:left="720"/>
        <w:rPr>
          <w:rFonts w:asciiTheme="majorBidi" w:hAnsiTheme="majorBidi" w:cstheme="majorBidi"/>
          <w:b/>
          <w:bCs/>
          <w:sz w:val="24"/>
          <w:szCs w:val="24"/>
        </w:rPr>
      </w:pPr>
    </w:p>
    <w:p w:rsidR="00D91FF9" w:rsidRPr="00BE5CA6" w:rsidRDefault="00D91FF9" w:rsidP="00D91FF9">
      <w:pPr>
        <w:pStyle w:val="ListParagraph"/>
        <w:bidi w:val="0"/>
        <w:spacing w:after="200" w:line="276" w:lineRule="auto"/>
        <w:rPr>
          <w:rFonts w:asciiTheme="majorBidi" w:hAnsiTheme="majorBidi" w:cstheme="majorBidi"/>
          <w:b/>
          <w:bCs/>
          <w:sz w:val="24"/>
          <w:szCs w:val="24"/>
        </w:rPr>
      </w:pPr>
    </w:p>
    <w:p w:rsidR="00D91FF9" w:rsidRPr="00BE5CA6" w:rsidRDefault="00D91FF9" w:rsidP="00D91FF9">
      <w:pPr>
        <w:pStyle w:val="ListParagraph"/>
        <w:shd w:val="clear" w:color="auto" w:fill="FFFFFF" w:themeFill="background1"/>
        <w:bidi w:val="0"/>
        <w:spacing w:after="200" w:line="276" w:lineRule="auto"/>
        <w:rPr>
          <w:rFonts w:asciiTheme="majorBidi" w:hAnsiTheme="majorBidi" w:cstheme="majorBidi"/>
          <w:sz w:val="24"/>
          <w:szCs w:val="24"/>
        </w:rPr>
      </w:pPr>
    </w:p>
    <w:p w:rsidR="00D91FF9" w:rsidRPr="00BE5CA6" w:rsidRDefault="00D91FF9" w:rsidP="00D91FF9">
      <w:pPr>
        <w:pStyle w:val="details"/>
        <w:shd w:val="clear" w:color="auto" w:fill="FFFFFF"/>
        <w:bidi/>
        <w:spacing w:before="0" w:beforeAutospacing="0" w:after="0" w:afterAutospacing="0" w:line="360" w:lineRule="auto"/>
        <w:ind w:left="720"/>
        <w:jc w:val="both"/>
        <w:rPr>
          <w:rFonts w:asciiTheme="majorBidi" w:eastAsiaTheme="minorHAnsi" w:hAnsiTheme="majorBidi" w:cstheme="majorBidi"/>
          <w:b/>
          <w:bCs/>
        </w:rPr>
      </w:pPr>
    </w:p>
    <w:p w:rsidR="00D91FF9" w:rsidRPr="00BE5CA6" w:rsidRDefault="00D91FF9" w:rsidP="00D91FF9">
      <w:pPr>
        <w:pStyle w:val="desc"/>
        <w:shd w:val="clear" w:color="auto" w:fill="FFFFFF"/>
        <w:spacing w:before="0" w:beforeAutospacing="0" w:after="0" w:afterAutospacing="0"/>
        <w:ind w:left="720"/>
        <w:rPr>
          <w:rFonts w:asciiTheme="majorBidi" w:hAnsiTheme="majorBidi" w:cstheme="majorBidi"/>
          <w:kern w:val="36"/>
        </w:rPr>
      </w:pPr>
    </w:p>
    <w:p w:rsidR="00D91FF9" w:rsidRPr="00BE5CA6" w:rsidRDefault="00D91FF9" w:rsidP="00D91FF9">
      <w:pPr>
        <w:pStyle w:val="details"/>
        <w:shd w:val="clear" w:color="auto" w:fill="FFFFFF"/>
        <w:spacing w:before="0" w:beforeAutospacing="0" w:after="0" w:afterAutospacing="0" w:line="360" w:lineRule="auto"/>
        <w:ind w:left="720"/>
        <w:jc w:val="both"/>
        <w:rPr>
          <w:rFonts w:asciiTheme="majorBidi" w:eastAsiaTheme="minorHAnsi" w:hAnsiTheme="majorBidi" w:cstheme="majorBidi"/>
        </w:rPr>
      </w:pPr>
    </w:p>
    <w:p w:rsidR="00A501CD" w:rsidRPr="00BE5CA6" w:rsidRDefault="00A501CD" w:rsidP="00D91FF9">
      <w:pPr>
        <w:bidi/>
        <w:spacing w:line="240" w:lineRule="auto"/>
        <w:jc w:val="right"/>
        <w:rPr>
          <w:rFonts w:asciiTheme="majorBidi" w:hAnsiTheme="majorBidi" w:cstheme="majorBidi"/>
          <w:b/>
          <w:bCs/>
          <w:sz w:val="24"/>
          <w:szCs w:val="24"/>
          <w:u w:val="single"/>
          <w:lang w:bidi="fa-IR"/>
        </w:rPr>
      </w:pPr>
    </w:p>
    <w:p w:rsidR="00A501CD" w:rsidRPr="00BE5CA6" w:rsidRDefault="00A501CD" w:rsidP="00A501CD">
      <w:pPr>
        <w:bidi/>
        <w:spacing w:line="240" w:lineRule="auto"/>
        <w:jc w:val="right"/>
        <w:rPr>
          <w:rFonts w:asciiTheme="majorBidi" w:hAnsiTheme="majorBidi" w:cstheme="majorBidi"/>
          <w:b/>
          <w:bCs/>
          <w:sz w:val="24"/>
          <w:szCs w:val="24"/>
          <w:u w:val="single"/>
        </w:rPr>
      </w:pPr>
    </w:p>
    <w:p w:rsidR="00A501CD" w:rsidRPr="00BE5CA6" w:rsidRDefault="00A501CD" w:rsidP="00A501CD">
      <w:pPr>
        <w:bidi/>
        <w:spacing w:line="240" w:lineRule="auto"/>
        <w:jc w:val="right"/>
        <w:rPr>
          <w:rFonts w:asciiTheme="majorBidi" w:hAnsiTheme="majorBidi" w:cstheme="majorBidi"/>
          <w:sz w:val="24"/>
          <w:szCs w:val="24"/>
          <w:rtl/>
        </w:rPr>
      </w:pPr>
    </w:p>
    <w:p w:rsidR="007F77A1" w:rsidRPr="00BE5CA6" w:rsidRDefault="007F77A1" w:rsidP="002C7D74">
      <w:pPr>
        <w:spacing w:line="240" w:lineRule="auto"/>
        <w:rPr>
          <w:rFonts w:asciiTheme="majorBidi" w:hAnsiTheme="majorBidi" w:cstheme="majorBidi"/>
          <w:sz w:val="24"/>
          <w:szCs w:val="24"/>
        </w:rPr>
      </w:pPr>
    </w:p>
    <w:p w:rsidR="009C5FAA" w:rsidRPr="00BE5CA6" w:rsidRDefault="009C5FAA" w:rsidP="009C5FAA">
      <w:pPr>
        <w:bidi/>
        <w:jc w:val="center"/>
        <w:rPr>
          <w:rFonts w:asciiTheme="majorBidi" w:hAnsiTheme="majorBidi" w:cstheme="majorBidi"/>
          <w:b/>
          <w:bCs/>
          <w:sz w:val="24"/>
          <w:szCs w:val="24"/>
          <w:lang w:bidi="fa-IR"/>
        </w:rPr>
      </w:pPr>
    </w:p>
    <w:p w:rsidR="00985A5C" w:rsidRPr="00BE5CA6" w:rsidRDefault="00985A5C">
      <w:pPr>
        <w:rPr>
          <w:rFonts w:asciiTheme="majorBidi" w:hAnsiTheme="majorBidi" w:cstheme="majorBidi"/>
          <w:sz w:val="24"/>
          <w:szCs w:val="24"/>
        </w:rPr>
      </w:pPr>
    </w:p>
    <w:sectPr w:rsidR="00985A5C" w:rsidRPr="00BE5CA6" w:rsidSect="00B8096C">
      <w:footerReference w:type="default" r:id="rId5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46" w:rsidRDefault="00C25C46" w:rsidP="00425132">
      <w:pPr>
        <w:spacing w:after="0" w:line="240" w:lineRule="auto"/>
      </w:pPr>
      <w:r>
        <w:separator/>
      </w:r>
    </w:p>
  </w:endnote>
  <w:endnote w:type="continuationSeparator" w:id="0">
    <w:p w:rsidR="00C25C46" w:rsidRDefault="00C25C46" w:rsidP="0042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996623"/>
      <w:docPartObj>
        <w:docPartGallery w:val="Page Numbers (Bottom of Page)"/>
        <w:docPartUnique/>
      </w:docPartObj>
    </w:sdtPr>
    <w:sdtEndPr>
      <w:rPr>
        <w:noProof/>
      </w:rPr>
    </w:sdtEndPr>
    <w:sdtContent>
      <w:p w:rsidR="00425132" w:rsidRDefault="00425132">
        <w:pPr>
          <w:pStyle w:val="Footer"/>
          <w:jc w:val="center"/>
        </w:pPr>
        <w:r>
          <w:fldChar w:fldCharType="begin"/>
        </w:r>
        <w:r>
          <w:instrText xml:space="preserve"> PAGE   \* MERGEFORMAT </w:instrText>
        </w:r>
        <w:r>
          <w:fldChar w:fldCharType="separate"/>
        </w:r>
        <w:r w:rsidR="001D517F">
          <w:rPr>
            <w:noProof/>
          </w:rPr>
          <w:t>1</w:t>
        </w:r>
        <w:r>
          <w:rPr>
            <w:noProof/>
          </w:rPr>
          <w:fldChar w:fldCharType="end"/>
        </w:r>
      </w:p>
    </w:sdtContent>
  </w:sdt>
  <w:p w:rsidR="00425132" w:rsidRDefault="00425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46" w:rsidRDefault="00C25C46" w:rsidP="00425132">
      <w:pPr>
        <w:spacing w:after="0" w:line="240" w:lineRule="auto"/>
      </w:pPr>
      <w:r>
        <w:separator/>
      </w:r>
    </w:p>
  </w:footnote>
  <w:footnote w:type="continuationSeparator" w:id="0">
    <w:p w:rsidR="00C25C46" w:rsidRDefault="00C25C46" w:rsidP="004251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E8C"/>
    <w:multiLevelType w:val="hybridMultilevel"/>
    <w:tmpl w:val="BBC4EA36"/>
    <w:lvl w:ilvl="0" w:tplc="7E2E24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03407"/>
    <w:multiLevelType w:val="hybridMultilevel"/>
    <w:tmpl w:val="96E6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A5B14"/>
    <w:multiLevelType w:val="hybridMultilevel"/>
    <w:tmpl w:val="D0306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A004A"/>
    <w:multiLevelType w:val="hybridMultilevel"/>
    <w:tmpl w:val="32F44440"/>
    <w:lvl w:ilvl="0" w:tplc="5A6C3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8E260A"/>
    <w:multiLevelType w:val="hybridMultilevel"/>
    <w:tmpl w:val="2A72AA2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DD74BB"/>
    <w:multiLevelType w:val="hybridMultilevel"/>
    <w:tmpl w:val="09208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D16230"/>
    <w:multiLevelType w:val="hybridMultilevel"/>
    <w:tmpl w:val="1796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8C5E42"/>
    <w:multiLevelType w:val="hybridMultilevel"/>
    <w:tmpl w:val="980C9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796BBD"/>
    <w:multiLevelType w:val="hybridMultilevel"/>
    <w:tmpl w:val="21E24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2357EE"/>
    <w:multiLevelType w:val="hybridMultilevel"/>
    <w:tmpl w:val="0ECCF1B8"/>
    <w:lvl w:ilvl="0" w:tplc="09044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9F5225"/>
    <w:multiLevelType w:val="hybridMultilevel"/>
    <w:tmpl w:val="17965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0C412A"/>
    <w:multiLevelType w:val="hybridMultilevel"/>
    <w:tmpl w:val="11A8D73E"/>
    <w:lvl w:ilvl="0" w:tplc="66CE6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466A8D"/>
    <w:multiLevelType w:val="hybridMultilevel"/>
    <w:tmpl w:val="299A8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CD83938"/>
    <w:multiLevelType w:val="hybridMultilevel"/>
    <w:tmpl w:val="70A60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5"/>
  </w:num>
  <w:num w:numId="3">
    <w:abstractNumId w:val="0"/>
  </w:num>
  <w:num w:numId="4">
    <w:abstractNumId w:val="7"/>
  </w:num>
  <w:num w:numId="5">
    <w:abstractNumId w:val="9"/>
  </w:num>
  <w:num w:numId="6">
    <w:abstractNumId w:val="10"/>
  </w:num>
  <w:num w:numId="7">
    <w:abstractNumId w:val="3"/>
  </w:num>
  <w:num w:numId="8">
    <w:abstractNumId w:val="11"/>
  </w:num>
  <w:num w:numId="9">
    <w:abstractNumId w:val="1"/>
  </w:num>
  <w:num w:numId="10">
    <w:abstractNumId w:val="8"/>
  </w:num>
  <w:num w:numId="11">
    <w:abstractNumId w:val="2"/>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FAA"/>
    <w:rsid w:val="000304B4"/>
    <w:rsid w:val="00047826"/>
    <w:rsid w:val="00071398"/>
    <w:rsid w:val="000B2B3E"/>
    <w:rsid w:val="000E3112"/>
    <w:rsid w:val="00112937"/>
    <w:rsid w:val="00127D61"/>
    <w:rsid w:val="001617FD"/>
    <w:rsid w:val="001B1EC2"/>
    <w:rsid w:val="001D517F"/>
    <w:rsid w:val="00222D12"/>
    <w:rsid w:val="002B1242"/>
    <w:rsid w:val="002C3D66"/>
    <w:rsid w:val="002C7D74"/>
    <w:rsid w:val="003308B8"/>
    <w:rsid w:val="00336780"/>
    <w:rsid w:val="00425132"/>
    <w:rsid w:val="00465591"/>
    <w:rsid w:val="00482A22"/>
    <w:rsid w:val="004C19A5"/>
    <w:rsid w:val="00516526"/>
    <w:rsid w:val="005843C3"/>
    <w:rsid w:val="005B518C"/>
    <w:rsid w:val="005C363F"/>
    <w:rsid w:val="005F6FBF"/>
    <w:rsid w:val="007705F3"/>
    <w:rsid w:val="007706A2"/>
    <w:rsid w:val="007A7AE5"/>
    <w:rsid w:val="007F74FE"/>
    <w:rsid w:val="007F77A1"/>
    <w:rsid w:val="00824ECF"/>
    <w:rsid w:val="00861F7B"/>
    <w:rsid w:val="00881107"/>
    <w:rsid w:val="00985A5C"/>
    <w:rsid w:val="009C5FAA"/>
    <w:rsid w:val="009F1189"/>
    <w:rsid w:val="00A04ABF"/>
    <w:rsid w:val="00A15E9F"/>
    <w:rsid w:val="00A1707C"/>
    <w:rsid w:val="00A501CD"/>
    <w:rsid w:val="00AC23B0"/>
    <w:rsid w:val="00AD3FD9"/>
    <w:rsid w:val="00B34130"/>
    <w:rsid w:val="00B7781D"/>
    <w:rsid w:val="00B8096C"/>
    <w:rsid w:val="00B81A50"/>
    <w:rsid w:val="00BA58C3"/>
    <w:rsid w:val="00BD0AA9"/>
    <w:rsid w:val="00BD1FCE"/>
    <w:rsid w:val="00BE1011"/>
    <w:rsid w:val="00BE5CA6"/>
    <w:rsid w:val="00C12FA5"/>
    <w:rsid w:val="00C16F1C"/>
    <w:rsid w:val="00C25C46"/>
    <w:rsid w:val="00C31E0F"/>
    <w:rsid w:val="00C673A0"/>
    <w:rsid w:val="00CB1539"/>
    <w:rsid w:val="00D6298A"/>
    <w:rsid w:val="00D657B8"/>
    <w:rsid w:val="00D91FF9"/>
    <w:rsid w:val="00DB6F06"/>
    <w:rsid w:val="00DF4CB1"/>
    <w:rsid w:val="00F374C2"/>
    <w:rsid w:val="00F4422D"/>
    <w:rsid w:val="00F62529"/>
    <w:rsid w:val="00F751A8"/>
    <w:rsid w:val="00F825EB"/>
    <w:rsid w:val="00FE75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AA"/>
    <w:pPr>
      <w:spacing w:after="200" w:line="276" w:lineRule="auto"/>
    </w:pPr>
    <w:rPr>
      <w:rFonts w:eastAsiaTheme="minorEastAsia"/>
      <w:lang w:bidi="ar-SA"/>
    </w:rPr>
  </w:style>
  <w:style w:type="paragraph" w:styleId="Heading1">
    <w:name w:val="heading 1"/>
    <w:basedOn w:val="Normal"/>
    <w:link w:val="Heading1Char"/>
    <w:uiPriority w:val="9"/>
    <w:qFormat/>
    <w:rsid w:val="00D91FF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next w:val="Normal"/>
    <w:link w:val="Heading2Char"/>
    <w:uiPriority w:val="9"/>
    <w:semiHidden/>
    <w:unhideWhenUsed/>
    <w:qFormat/>
    <w:rsid w:val="00D91FF9"/>
    <w:pPr>
      <w:keepNext/>
      <w:keepLines/>
      <w:bidi/>
      <w:spacing w:before="40" w:after="0" w:line="259" w:lineRule="auto"/>
      <w:outlineLvl w:val="1"/>
    </w:pPr>
    <w:rPr>
      <w:rFonts w:asciiTheme="majorHAnsi" w:eastAsiaTheme="majorEastAsia" w:hAnsiTheme="majorHAnsi" w:cstheme="majorBidi"/>
      <w:color w:val="2E74B5" w:themeColor="accent1" w:themeShade="BF"/>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D74"/>
    <w:rPr>
      <w:color w:val="0563C1" w:themeColor="hyperlink"/>
      <w:u w:val="single"/>
    </w:rPr>
  </w:style>
  <w:style w:type="character" w:customStyle="1" w:styleId="apple-converted-space">
    <w:name w:val="apple-converted-space"/>
    <w:basedOn w:val="DefaultParagraphFont"/>
    <w:rsid w:val="00A501CD"/>
  </w:style>
  <w:style w:type="character" w:customStyle="1" w:styleId="Heading1Char">
    <w:name w:val="Heading 1 Char"/>
    <w:basedOn w:val="DefaultParagraphFont"/>
    <w:link w:val="Heading1"/>
    <w:uiPriority w:val="9"/>
    <w:rsid w:val="00D91F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91FF9"/>
    <w:rPr>
      <w:rFonts w:asciiTheme="majorHAnsi" w:eastAsiaTheme="majorEastAsia" w:hAnsiTheme="majorHAnsi" w:cstheme="majorBidi"/>
      <w:color w:val="2E74B5" w:themeColor="accent1" w:themeShade="BF"/>
      <w:sz w:val="26"/>
      <w:szCs w:val="26"/>
    </w:rPr>
  </w:style>
  <w:style w:type="character" w:customStyle="1" w:styleId="highlight">
    <w:name w:val="highlight"/>
    <w:basedOn w:val="DefaultParagraphFont"/>
    <w:rsid w:val="00D91FF9"/>
  </w:style>
  <w:style w:type="paragraph" w:customStyle="1" w:styleId="desc">
    <w:name w:val="desc"/>
    <w:basedOn w:val="Normal"/>
    <w:rsid w:val="00D91FF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details">
    <w:name w:val="details"/>
    <w:basedOn w:val="Normal"/>
    <w:rsid w:val="00D91FF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D91FF9"/>
    <w:pPr>
      <w:bidi/>
      <w:spacing w:after="160" w:line="259" w:lineRule="auto"/>
      <w:ind w:left="720"/>
      <w:contextualSpacing/>
    </w:pPr>
    <w:rPr>
      <w:rFonts w:eastAsiaTheme="minorHAnsi"/>
      <w:lang w:bidi="fa-IR"/>
    </w:rPr>
  </w:style>
  <w:style w:type="paragraph" w:customStyle="1" w:styleId="Default">
    <w:name w:val="Default"/>
    <w:rsid w:val="00D91FF9"/>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uiPriority w:val="20"/>
    <w:qFormat/>
    <w:rsid w:val="00DF4CB1"/>
    <w:rPr>
      <w:i/>
      <w:iCs/>
    </w:rPr>
  </w:style>
  <w:style w:type="paragraph" w:customStyle="1" w:styleId="EndNoteBibliography">
    <w:name w:val="EndNote Bibliography"/>
    <w:basedOn w:val="Normal"/>
    <w:link w:val="EndNoteBibliographyChar"/>
    <w:rsid w:val="00516526"/>
    <w:pPr>
      <w:bidi/>
      <w:spacing w:after="160" w:line="240" w:lineRule="auto"/>
    </w:pPr>
    <w:rPr>
      <w:rFonts w:ascii="Calibri" w:eastAsiaTheme="minorHAnsi" w:hAnsi="Calibri"/>
      <w:noProof/>
      <w:lang w:bidi="fa-IR"/>
    </w:rPr>
  </w:style>
  <w:style w:type="character" w:customStyle="1" w:styleId="EndNoteBibliographyChar">
    <w:name w:val="EndNote Bibliography Char"/>
    <w:basedOn w:val="DefaultParagraphFont"/>
    <w:link w:val="EndNoteBibliography"/>
    <w:rsid w:val="00516526"/>
    <w:rPr>
      <w:rFonts w:ascii="Calibri" w:hAnsi="Calibri"/>
      <w:noProof/>
    </w:rPr>
  </w:style>
  <w:style w:type="paragraph" w:styleId="Header">
    <w:name w:val="header"/>
    <w:basedOn w:val="Normal"/>
    <w:link w:val="HeaderChar"/>
    <w:uiPriority w:val="99"/>
    <w:unhideWhenUsed/>
    <w:rsid w:val="00425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32"/>
    <w:rPr>
      <w:rFonts w:eastAsiaTheme="minorEastAsia"/>
      <w:lang w:bidi="ar-SA"/>
    </w:rPr>
  </w:style>
  <w:style w:type="paragraph" w:styleId="Footer">
    <w:name w:val="footer"/>
    <w:basedOn w:val="Normal"/>
    <w:link w:val="FooterChar"/>
    <w:uiPriority w:val="99"/>
    <w:unhideWhenUsed/>
    <w:rsid w:val="00425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32"/>
    <w:rPr>
      <w:rFonts w:eastAsiaTheme="minorEastAsia"/>
      <w:lang w:bidi="ar-SA"/>
    </w:rPr>
  </w:style>
  <w:style w:type="paragraph" w:styleId="BalloonText">
    <w:name w:val="Balloon Text"/>
    <w:basedOn w:val="Normal"/>
    <w:link w:val="BalloonTextChar"/>
    <w:uiPriority w:val="99"/>
    <w:semiHidden/>
    <w:unhideWhenUsed/>
    <w:rsid w:val="00F44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22D"/>
    <w:rPr>
      <w:rFonts w:ascii="Tahoma" w:eastAsiaTheme="minorEastAsi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FAA"/>
    <w:pPr>
      <w:spacing w:after="200" w:line="276" w:lineRule="auto"/>
    </w:pPr>
    <w:rPr>
      <w:rFonts w:eastAsiaTheme="minorEastAsia"/>
      <w:lang w:bidi="ar-SA"/>
    </w:rPr>
  </w:style>
  <w:style w:type="paragraph" w:styleId="Heading1">
    <w:name w:val="heading 1"/>
    <w:basedOn w:val="Normal"/>
    <w:link w:val="Heading1Char"/>
    <w:uiPriority w:val="9"/>
    <w:qFormat/>
    <w:rsid w:val="00D91FF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next w:val="Normal"/>
    <w:link w:val="Heading2Char"/>
    <w:uiPriority w:val="9"/>
    <w:semiHidden/>
    <w:unhideWhenUsed/>
    <w:qFormat/>
    <w:rsid w:val="00D91FF9"/>
    <w:pPr>
      <w:keepNext/>
      <w:keepLines/>
      <w:bidi/>
      <w:spacing w:before="40" w:after="0" w:line="259" w:lineRule="auto"/>
      <w:outlineLvl w:val="1"/>
    </w:pPr>
    <w:rPr>
      <w:rFonts w:asciiTheme="majorHAnsi" w:eastAsiaTheme="majorEastAsia" w:hAnsiTheme="majorHAnsi" w:cstheme="majorBidi"/>
      <w:color w:val="2E74B5" w:themeColor="accent1" w:themeShade="BF"/>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D74"/>
    <w:rPr>
      <w:color w:val="0563C1" w:themeColor="hyperlink"/>
      <w:u w:val="single"/>
    </w:rPr>
  </w:style>
  <w:style w:type="character" w:customStyle="1" w:styleId="apple-converted-space">
    <w:name w:val="apple-converted-space"/>
    <w:basedOn w:val="DefaultParagraphFont"/>
    <w:rsid w:val="00A501CD"/>
  </w:style>
  <w:style w:type="character" w:customStyle="1" w:styleId="Heading1Char">
    <w:name w:val="Heading 1 Char"/>
    <w:basedOn w:val="DefaultParagraphFont"/>
    <w:link w:val="Heading1"/>
    <w:uiPriority w:val="9"/>
    <w:rsid w:val="00D91F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91FF9"/>
    <w:rPr>
      <w:rFonts w:asciiTheme="majorHAnsi" w:eastAsiaTheme="majorEastAsia" w:hAnsiTheme="majorHAnsi" w:cstheme="majorBidi"/>
      <w:color w:val="2E74B5" w:themeColor="accent1" w:themeShade="BF"/>
      <w:sz w:val="26"/>
      <w:szCs w:val="26"/>
    </w:rPr>
  </w:style>
  <w:style w:type="character" w:customStyle="1" w:styleId="highlight">
    <w:name w:val="highlight"/>
    <w:basedOn w:val="DefaultParagraphFont"/>
    <w:rsid w:val="00D91FF9"/>
  </w:style>
  <w:style w:type="paragraph" w:customStyle="1" w:styleId="desc">
    <w:name w:val="desc"/>
    <w:basedOn w:val="Normal"/>
    <w:rsid w:val="00D91FF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details">
    <w:name w:val="details"/>
    <w:basedOn w:val="Normal"/>
    <w:rsid w:val="00D91FF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D91FF9"/>
    <w:pPr>
      <w:bidi/>
      <w:spacing w:after="160" w:line="259" w:lineRule="auto"/>
      <w:ind w:left="720"/>
      <w:contextualSpacing/>
    </w:pPr>
    <w:rPr>
      <w:rFonts w:eastAsiaTheme="minorHAnsi"/>
      <w:lang w:bidi="fa-IR"/>
    </w:rPr>
  </w:style>
  <w:style w:type="paragraph" w:customStyle="1" w:styleId="Default">
    <w:name w:val="Default"/>
    <w:rsid w:val="00D91FF9"/>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uiPriority w:val="20"/>
    <w:qFormat/>
    <w:rsid w:val="00DF4CB1"/>
    <w:rPr>
      <w:i/>
      <w:iCs/>
    </w:rPr>
  </w:style>
  <w:style w:type="paragraph" w:customStyle="1" w:styleId="EndNoteBibliography">
    <w:name w:val="EndNote Bibliography"/>
    <w:basedOn w:val="Normal"/>
    <w:link w:val="EndNoteBibliographyChar"/>
    <w:rsid w:val="00516526"/>
    <w:pPr>
      <w:bidi/>
      <w:spacing w:after="160" w:line="240" w:lineRule="auto"/>
    </w:pPr>
    <w:rPr>
      <w:rFonts w:ascii="Calibri" w:eastAsiaTheme="minorHAnsi" w:hAnsi="Calibri"/>
      <w:noProof/>
      <w:lang w:bidi="fa-IR"/>
    </w:rPr>
  </w:style>
  <w:style w:type="character" w:customStyle="1" w:styleId="EndNoteBibliographyChar">
    <w:name w:val="EndNote Bibliography Char"/>
    <w:basedOn w:val="DefaultParagraphFont"/>
    <w:link w:val="EndNoteBibliography"/>
    <w:rsid w:val="00516526"/>
    <w:rPr>
      <w:rFonts w:ascii="Calibri" w:hAnsi="Calibri"/>
      <w:noProof/>
    </w:rPr>
  </w:style>
  <w:style w:type="paragraph" w:styleId="Header">
    <w:name w:val="header"/>
    <w:basedOn w:val="Normal"/>
    <w:link w:val="HeaderChar"/>
    <w:uiPriority w:val="99"/>
    <w:unhideWhenUsed/>
    <w:rsid w:val="00425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32"/>
    <w:rPr>
      <w:rFonts w:eastAsiaTheme="minorEastAsia"/>
      <w:lang w:bidi="ar-SA"/>
    </w:rPr>
  </w:style>
  <w:style w:type="paragraph" w:styleId="Footer">
    <w:name w:val="footer"/>
    <w:basedOn w:val="Normal"/>
    <w:link w:val="FooterChar"/>
    <w:uiPriority w:val="99"/>
    <w:unhideWhenUsed/>
    <w:rsid w:val="00425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32"/>
    <w:rPr>
      <w:rFonts w:eastAsiaTheme="minorEastAsia"/>
      <w:lang w:bidi="ar-SA"/>
    </w:rPr>
  </w:style>
  <w:style w:type="paragraph" w:styleId="BalloonText">
    <w:name w:val="Balloon Text"/>
    <w:basedOn w:val="Normal"/>
    <w:link w:val="BalloonTextChar"/>
    <w:uiPriority w:val="99"/>
    <w:semiHidden/>
    <w:unhideWhenUsed/>
    <w:rsid w:val="00F44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22D"/>
    <w:rPr>
      <w:rFonts w:ascii="Tahoma" w:eastAsiaTheme="minorEastAsi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10971">
      <w:bodyDiv w:val="1"/>
      <w:marLeft w:val="0"/>
      <w:marRight w:val="0"/>
      <w:marTop w:val="0"/>
      <w:marBottom w:val="0"/>
      <w:divBdr>
        <w:top w:val="none" w:sz="0" w:space="0" w:color="auto"/>
        <w:left w:val="none" w:sz="0" w:space="0" w:color="auto"/>
        <w:bottom w:val="none" w:sz="0" w:space="0" w:color="auto"/>
        <w:right w:val="none" w:sz="0" w:space="0" w:color="auto"/>
      </w:divBdr>
    </w:div>
    <w:div w:id="489174759">
      <w:bodyDiv w:val="1"/>
      <w:marLeft w:val="0"/>
      <w:marRight w:val="0"/>
      <w:marTop w:val="0"/>
      <w:marBottom w:val="0"/>
      <w:divBdr>
        <w:top w:val="none" w:sz="0" w:space="0" w:color="auto"/>
        <w:left w:val="none" w:sz="0" w:space="0" w:color="auto"/>
        <w:bottom w:val="none" w:sz="0" w:space="0" w:color="auto"/>
        <w:right w:val="none" w:sz="0" w:space="0" w:color="auto"/>
      </w:divBdr>
    </w:div>
    <w:div w:id="1062290250">
      <w:bodyDiv w:val="1"/>
      <w:marLeft w:val="0"/>
      <w:marRight w:val="0"/>
      <w:marTop w:val="0"/>
      <w:marBottom w:val="0"/>
      <w:divBdr>
        <w:top w:val="none" w:sz="0" w:space="0" w:color="auto"/>
        <w:left w:val="none" w:sz="0" w:space="0" w:color="auto"/>
        <w:bottom w:val="none" w:sz="0" w:space="0" w:color="auto"/>
        <w:right w:val="none" w:sz="0" w:space="0" w:color="auto"/>
      </w:divBdr>
    </w:div>
    <w:div w:id="1282684976">
      <w:bodyDiv w:val="1"/>
      <w:marLeft w:val="0"/>
      <w:marRight w:val="0"/>
      <w:marTop w:val="0"/>
      <w:marBottom w:val="0"/>
      <w:divBdr>
        <w:top w:val="none" w:sz="0" w:space="0" w:color="auto"/>
        <w:left w:val="none" w:sz="0" w:space="0" w:color="auto"/>
        <w:bottom w:val="none" w:sz="0" w:space="0" w:color="auto"/>
        <w:right w:val="none" w:sz="0" w:space="0" w:color="auto"/>
      </w:divBdr>
    </w:div>
    <w:div w:id="1728408879">
      <w:bodyDiv w:val="1"/>
      <w:marLeft w:val="0"/>
      <w:marRight w:val="0"/>
      <w:marTop w:val="0"/>
      <w:marBottom w:val="0"/>
      <w:divBdr>
        <w:top w:val="none" w:sz="0" w:space="0" w:color="auto"/>
        <w:left w:val="none" w:sz="0" w:space="0" w:color="auto"/>
        <w:bottom w:val="none" w:sz="0" w:space="0" w:color="auto"/>
        <w:right w:val="none" w:sz="0" w:space="0" w:color="auto"/>
      </w:divBdr>
    </w:div>
    <w:div w:id="2072149439">
      <w:bodyDiv w:val="1"/>
      <w:marLeft w:val="0"/>
      <w:marRight w:val="0"/>
      <w:marTop w:val="0"/>
      <w:marBottom w:val="0"/>
      <w:divBdr>
        <w:top w:val="none" w:sz="0" w:space="0" w:color="auto"/>
        <w:left w:val="none" w:sz="0" w:space="0" w:color="auto"/>
        <w:bottom w:val="none" w:sz="0" w:space="0" w:color="auto"/>
        <w:right w:val="none" w:sz="0" w:space="0" w:color="auto"/>
      </w:divBdr>
    </w:div>
    <w:div w:id="2140806495">
      <w:bodyDiv w:val="1"/>
      <w:marLeft w:val="0"/>
      <w:marRight w:val="0"/>
      <w:marTop w:val="0"/>
      <w:marBottom w:val="0"/>
      <w:divBdr>
        <w:top w:val="none" w:sz="0" w:space="0" w:color="auto"/>
        <w:left w:val="none" w:sz="0" w:space="0" w:color="auto"/>
        <w:bottom w:val="none" w:sz="0" w:space="0" w:color="auto"/>
        <w:right w:val="none" w:sz="0" w:space="0" w:color="auto"/>
      </w:divBdr>
      <w:divsChild>
        <w:div w:id="24977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http://www.ncbi.nlm.nih.gov/pubmed/25560364" TargetMode="External"/><Relationship Id="rId7" Type="http://schemas.openxmlformats.org/officeDocument/2006/relationships/endnotes" Target="endnotes.xml"/><Relationship Id="rId12" Type="http://schemas.openxmlformats.org/officeDocument/2006/relationships/hyperlink" Target="http://www.scopus.com/inward/authorDetails.url?authorID=32667760800&amp;partnerID=MN8TOARS"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http://www.ncbi.nlm.nih.gov/pubmed/257164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rcid.org/0000-0003-3552-5539"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http://www.ncbi.nlm.nih.gov/pubmed/25716414"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footer" Target="footer1.xml"/><Relationship Id="rId10" Type="http://schemas.openxmlformats.org/officeDocument/2006/relationships/hyperlink" Target="mailto:akhatony@gmail.com"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mailto:Akhatony@kums.ac.ir"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http://www.ncbi.nlm.nih.gov/pubmed/19591678" TargetMode="External"/><Relationship Id="rId8" Type="http://schemas.openxmlformats.org/officeDocument/2006/relationships/image" Target="media/image1.jpeg"/><Relationship Id="rId51" Type="http://schemas.openxmlformats.org/officeDocument/2006/relationships/hyperlink" Target="javascript:void(0)"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3585</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khatony</dc:creator>
  <cp:lastModifiedBy>Jarahi-Daftar</cp:lastModifiedBy>
  <cp:revision>2</cp:revision>
  <dcterms:created xsi:type="dcterms:W3CDTF">2022-06-07T03:52:00Z</dcterms:created>
  <dcterms:modified xsi:type="dcterms:W3CDTF">2022-06-07T03:52:00Z</dcterms:modified>
</cp:coreProperties>
</file>